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DD79A" w14:textId="77777777" w:rsidR="002B70DF" w:rsidRDefault="002B70DF" w:rsidP="002B70DF">
      <w:pPr>
        <w:rPr>
          <w:rFonts w:ascii="Arial" w:hAnsi="Arial" w:cs="Arial"/>
          <w:b/>
          <w:sz w:val="40"/>
          <w:szCs w:val="40"/>
        </w:rPr>
      </w:pPr>
      <w:bookmarkStart w:id="0" w:name="_GoBack"/>
      <w:bookmarkEnd w:id="0"/>
      <w:r w:rsidRPr="002B70DF">
        <w:rPr>
          <w:rFonts w:ascii="Arial" w:hAnsi="Arial" w:cs="Arial"/>
          <w:b/>
          <w:sz w:val="40"/>
          <w:szCs w:val="40"/>
        </w:rPr>
        <w:t xml:space="preserve">Eine klare Sache: </w:t>
      </w:r>
    </w:p>
    <w:p w14:paraId="4A24FE5E" w14:textId="77777777" w:rsidR="002B70DF" w:rsidRDefault="002B70DF" w:rsidP="002B70DF">
      <w:pPr>
        <w:rPr>
          <w:rFonts w:ascii="Arial" w:hAnsi="Arial" w:cs="Arial"/>
          <w:b/>
          <w:sz w:val="40"/>
          <w:szCs w:val="40"/>
        </w:rPr>
      </w:pPr>
      <w:r w:rsidRPr="002B70DF">
        <w:rPr>
          <w:rFonts w:ascii="Arial" w:hAnsi="Arial" w:cs="Arial"/>
          <w:b/>
          <w:sz w:val="40"/>
          <w:szCs w:val="40"/>
        </w:rPr>
        <w:t>Glasschäden direkt vor Ort sanieren!</w:t>
      </w:r>
    </w:p>
    <w:p w14:paraId="083F4AAC" w14:textId="77777777" w:rsidR="00847FBE" w:rsidRDefault="00847FBE" w:rsidP="002B70DF">
      <w:pPr>
        <w:rPr>
          <w:rFonts w:ascii="Arial" w:hAnsi="Arial" w:cs="Arial"/>
          <w:b/>
          <w:sz w:val="40"/>
          <w:szCs w:val="40"/>
        </w:rPr>
      </w:pPr>
    </w:p>
    <w:p w14:paraId="7F2058E2" w14:textId="77777777" w:rsidR="00847FBE" w:rsidRDefault="00847FBE" w:rsidP="002B70DF">
      <w:pPr>
        <w:rPr>
          <w:rFonts w:ascii="Arial" w:hAnsi="Arial" w:cs="Arial"/>
          <w:b/>
          <w:sz w:val="40"/>
          <w:szCs w:val="40"/>
        </w:rPr>
      </w:pPr>
      <w:r>
        <w:rPr>
          <w:rFonts w:ascii="Arial" w:hAnsi="Arial" w:cs="Arial"/>
          <w:b/>
          <w:noProof/>
          <w:sz w:val="40"/>
          <w:szCs w:val="40"/>
        </w:rPr>
        <w:drawing>
          <wp:inline distT="0" distB="0" distL="0" distR="0" wp14:anchorId="0CC29D05" wp14:editId="210E6FA2">
            <wp:extent cx="4800600" cy="3188700"/>
            <wp:effectExtent l="0" t="0" r="0" b="1206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front.jpg"/>
                    <pic:cNvPicPr/>
                  </pic:nvPicPr>
                  <pic:blipFill>
                    <a:blip r:embed="rId8">
                      <a:extLst>
                        <a:ext uri="{28A0092B-C50C-407E-A947-70E740481C1C}">
                          <a14:useLocalDpi xmlns:a14="http://schemas.microsoft.com/office/drawing/2010/main" val="0"/>
                        </a:ext>
                      </a:extLst>
                    </a:blip>
                    <a:stretch>
                      <a:fillRect/>
                    </a:stretch>
                  </pic:blipFill>
                  <pic:spPr>
                    <a:xfrm>
                      <a:off x="0" y="0"/>
                      <a:ext cx="4801278" cy="3189150"/>
                    </a:xfrm>
                    <a:prstGeom prst="rect">
                      <a:avLst/>
                    </a:prstGeom>
                  </pic:spPr>
                </pic:pic>
              </a:graphicData>
            </a:graphic>
          </wp:inline>
        </w:drawing>
      </w:r>
    </w:p>
    <w:p w14:paraId="16FEE358" w14:textId="77777777" w:rsidR="00847FBE" w:rsidRDefault="00847FBE" w:rsidP="002B70DF">
      <w:pPr>
        <w:rPr>
          <w:rFonts w:ascii="Arial" w:hAnsi="Arial" w:cs="Arial"/>
          <w:b/>
          <w:sz w:val="40"/>
          <w:szCs w:val="40"/>
        </w:rPr>
      </w:pPr>
    </w:p>
    <w:p w14:paraId="4B646994" w14:textId="77777777" w:rsidR="00581200" w:rsidRPr="002B70DF" w:rsidRDefault="00581200" w:rsidP="002B70DF">
      <w:pPr>
        <w:rPr>
          <w:rFonts w:ascii="Arial" w:hAnsi="Arial" w:cs="Arial"/>
          <w:sz w:val="22"/>
          <w:szCs w:val="22"/>
        </w:rPr>
      </w:pPr>
    </w:p>
    <w:p w14:paraId="66333EF6" w14:textId="77777777" w:rsidR="002B70DF" w:rsidRPr="002B70DF" w:rsidRDefault="002B70DF" w:rsidP="002B70DF">
      <w:pPr>
        <w:rPr>
          <w:rFonts w:ascii="Arial" w:hAnsi="Arial" w:cs="Arial"/>
          <w:b/>
        </w:rPr>
      </w:pPr>
      <w:r w:rsidRPr="002B70DF">
        <w:rPr>
          <w:rFonts w:ascii="Arial" w:hAnsi="Arial" w:cs="Arial"/>
          <w:b/>
        </w:rPr>
        <w:t>Bei grossen Glasflächen kann eine kleine Ursache zu massiven Beeinträchtigungen führen – und das wird teuer, wenn Scheiben ausgewechselt werden müssen. Hier kommt das europaweit patentierte VETROX®-Verfahren zum Einsatz: Es saniert Glasbeschädigungen jeder Dimension in höchster Qualität, denn die zu sanierenden Glasoberflächen werden vor Ort absolut plan geschliffen und poliert!</w:t>
      </w:r>
    </w:p>
    <w:p w14:paraId="5703484B" w14:textId="77777777" w:rsidR="002B70DF" w:rsidRPr="002B70DF" w:rsidRDefault="002B70DF" w:rsidP="002B70DF">
      <w:pPr>
        <w:rPr>
          <w:rFonts w:ascii="Arial" w:hAnsi="Arial" w:cs="Arial"/>
          <w:sz w:val="22"/>
          <w:szCs w:val="22"/>
        </w:rPr>
      </w:pPr>
    </w:p>
    <w:p w14:paraId="33F958C9" w14:textId="77777777" w:rsidR="002B70DF" w:rsidRDefault="002B70DF" w:rsidP="002B70DF">
      <w:pPr>
        <w:rPr>
          <w:rFonts w:ascii="Arial" w:hAnsi="Arial" w:cs="Arial"/>
          <w:sz w:val="22"/>
          <w:szCs w:val="22"/>
          <w:u w:val="single"/>
        </w:rPr>
      </w:pPr>
      <w:r w:rsidRPr="002B70DF">
        <w:rPr>
          <w:rFonts w:ascii="Arial" w:hAnsi="Arial" w:cs="Arial"/>
          <w:sz w:val="22"/>
          <w:szCs w:val="22"/>
          <w:u w:val="single"/>
        </w:rPr>
        <w:t>Der Baustoff Glas hat die Menschheit schon immer fasziniert und angeregt.</w:t>
      </w:r>
    </w:p>
    <w:p w14:paraId="7FCFF44D" w14:textId="77777777" w:rsidR="00847FBE" w:rsidRPr="002B70DF" w:rsidRDefault="002B70DF" w:rsidP="002B70DF">
      <w:pPr>
        <w:rPr>
          <w:rFonts w:ascii="Arial" w:hAnsi="Arial" w:cs="Arial"/>
          <w:sz w:val="22"/>
          <w:szCs w:val="22"/>
        </w:rPr>
      </w:pPr>
      <w:r w:rsidRPr="002B70DF">
        <w:rPr>
          <w:rFonts w:ascii="Arial" w:hAnsi="Arial" w:cs="Arial"/>
          <w:sz w:val="22"/>
          <w:szCs w:val="22"/>
        </w:rPr>
        <w:t xml:space="preserve">Glas bringt Licht in unser Leben, verbindet Transparenz mit Stabilität und Langlebigkeit und bietet nahezu grenzenlose gestalterische Perspektiven für die Architektur. Aber Glas ist auch empfindlich und so sind Kratzer, Verätzungen und Eintrübungen von Glasoberflächen heute früher oder später Alltag. </w:t>
      </w:r>
    </w:p>
    <w:p w14:paraId="67DC33A5" w14:textId="77777777" w:rsidR="002B70DF" w:rsidRPr="002B70DF" w:rsidRDefault="002B70DF" w:rsidP="002B70DF">
      <w:pPr>
        <w:rPr>
          <w:rFonts w:ascii="Arial" w:hAnsi="Arial" w:cs="Arial"/>
          <w:sz w:val="22"/>
          <w:szCs w:val="22"/>
        </w:rPr>
      </w:pPr>
    </w:p>
    <w:p w14:paraId="05B61C95" w14:textId="77777777" w:rsidR="002B70DF" w:rsidRPr="002B70DF" w:rsidRDefault="002B70DF" w:rsidP="002B70DF">
      <w:pPr>
        <w:rPr>
          <w:rFonts w:ascii="Arial" w:hAnsi="Arial" w:cs="Arial"/>
          <w:sz w:val="22"/>
          <w:szCs w:val="22"/>
          <w:u w:val="single"/>
        </w:rPr>
      </w:pPr>
      <w:r w:rsidRPr="002B70DF">
        <w:rPr>
          <w:rFonts w:ascii="Arial" w:hAnsi="Arial" w:cs="Arial"/>
          <w:sz w:val="22"/>
          <w:szCs w:val="22"/>
          <w:u w:val="single"/>
        </w:rPr>
        <w:t xml:space="preserve">Viele Glas-Probleme entstehen aber bereits beim Bau von Immobilien oder deren Nutzung. </w:t>
      </w:r>
    </w:p>
    <w:p w14:paraId="3673393A" w14:textId="77777777" w:rsidR="002B70DF" w:rsidRPr="002B70DF" w:rsidRDefault="002B70DF" w:rsidP="002B70DF">
      <w:pPr>
        <w:rPr>
          <w:rFonts w:ascii="Arial" w:hAnsi="Arial" w:cs="Arial"/>
          <w:sz w:val="22"/>
          <w:szCs w:val="22"/>
        </w:rPr>
      </w:pPr>
      <w:r w:rsidRPr="002B70DF">
        <w:rPr>
          <w:rFonts w:ascii="Arial" w:hAnsi="Arial" w:cs="Arial"/>
          <w:sz w:val="22"/>
          <w:szCs w:val="22"/>
        </w:rPr>
        <w:t xml:space="preserve">So rechnet man, dass jede siebte Scheibe bei einem Neubau Probleme aufweist. Kratzer, Zementflecken, „blinde“ Scheiben, die sich nicht mehr reinigen lassen, weil Zementwasser die Oberflächen verätzt hat. Nicht vergessen darf man auch die Kratzer, welche durch den Kontakt mit Putz, Gips, Zement oder anderen Baumaterialien entstanden sind sowie die Schäden durch Funkenflug beim Metallbau oder Säureneinwirkung. Somit gilt Glas als heikler Baustoff, der bei Beschädigungen jeder Art ersetzt wird. Doch viele scheuen derzeit die Kosten eines Ersatzes und beachten leichtere Beschädigungen heute erst gar nicht. Selbst bei grossen Beschädigungen schreckt man oft vor den Kosten eines Glasersatzes zurück, da bereits der Austausch einer nur wenigen Quadratmeter grossen raumhohen Scheibe mit mehreren tausend Franken zu Buche schlagen kann. </w:t>
      </w:r>
    </w:p>
    <w:p w14:paraId="7D672947" w14:textId="77777777" w:rsidR="002B70DF" w:rsidRPr="002B70DF" w:rsidRDefault="002B70DF" w:rsidP="002B70DF">
      <w:pPr>
        <w:rPr>
          <w:rFonts w:ascii="Arial" w:hAnsi="Arial" w:cs="Arial"/>
          <w:sz w:val="22"/>
          <w:szCs w:val="22"/>
        </w:rPr>
      </w:pPr>
    </w:p>
    <w:p w14:paraId="79A7865F" w14:textId="77777777" w:rsidR="002B70DF" w:rsidRPr="002B70DF" w:rsidRDefault="002B70DF" w:rsidP="002B70DF">
      <w:pPr>
        <w:rPr>
          <w:rFonts w:ascii="Arial" w:hAnsi="Arial" w:cs="Arial"/>
          <w:sz w:val="22"/>
          <w:szCs w:val="22"/>
          <w:u w:val="single"/>
        </w:rPr>
      </w:pPr>
      <w:r w:rsidRPr="002B70DF">
        <w:rPr>
          <w:rFonts w:ascii="Arial" w:hAnsi="Arial" w:cs="Arial"/>
          <w:sz w:val="22"/>
          <w:szCs w:val="22"/>
          <w:u w:val="single"/>
        </w:rPr>
        <w:t xml:space="preserve">Eingebaute Glas-Elemente müssen in Handarbeit demontiert werden. </w:t>
      </w:r>
    </w:p>
    <w:p w14:paraId="2ADAD4D6" w14:textId="77777777" w:rsidR="007E1A35" w:rsidRPr="002B70DF" w:rsidRDefault="002B70DF" w:rsidP="002B70DF">
      <w:pPr>
        <w:rPr>
          <w:rFonts w:ascii="Arial" w:hAnsi="Arial" w:cs="Arial"/>
          <w:sz w:val="22"/>
          <w:szCs w:val="22"/>
        </w:rPr>
      </w:pPr>
      <w:r w:rsidRPr="002B70DF">
        <w:rPr>
          <w:rFonts w:ascii="Arial" w:hAnsi="Arial" w:cs="Arial"/>
          <w:sz w:val="22"/>
          <w:szCs w:val="22"/>
        </w:rPr>
        <w:t>Wird das an schwer zugänglichen Stellen notwendig, ist es nur mit einem Kran möglich. Auch der Transport grosser Glasflächen kann grossen Aufwand verursachen. Doch nicht nur bei neuem Glas kann es zu Problemen kommen. Bei Glas-Elementen, die in den vergangenen Jahrzehnten in Fassaden, Dachfenstern oder Wintergärten verbaut wurden, sind durch umweltbedingte Alterungsprozesse, unsachgemässe Reinigung oder Abnutzung viele Sanierungsfälle entstanden. Resultat: die meisten Schaufenster und Immobilien weisen heute viele hässliche verkratzte, verätzte und verunreinigte Stellen auf.</w:t>
      </w:r>
    </w:p>
    <w:p w14:paraId="2823E5FE" w14:textId="77777777" w:rsidR="002B70DF" w:rsidRPr="002B70DF" w:rsidRDefault="002B70DF" w:rsidP="002B70DF">
      <w:pPr>
        <w:rPr>
          <w:rFonts w:ascii="Arial" w:hAnsi="Arial" w:cs="Arial"/>
          <w:sz w:val="22"/>
          <w:szCs w:val="22"/>
        </w:rPr>
      </w:pPr>
    </w:p>
    <w:p w14:paraId="043B095C" w14:textId="77777777" w:rsidR="00847FBE" w:rsidRDefault="00847FBE" w:rsidP="002B70DF">
      <w:pPr>
        <w:rPr>
          <w:rFonts w:ascii="Arial" w:hAnsi="Arial" w:cs="Arial"/>
          <w:i/>
          <w:sz w:val="16"/>
          <w:szCs w:val="16"/>
        </w:rPr>
      </w:pPr>
    </w:p>
    <w:p w14:paraId="67E2B7DB" w14:textId="77777777" w:rsidR="00847FBE" w:rsidRDefault="00847FBE" w:rsidP="002B70DF">
      <w:pPr>
        <w:rPr>
          <w:rFonts w:ascii="Arial" w:hAnsi="Arial" w:cs="Arial"/>
          <w:i/>
          <w:sz w:val="16"/>
          <w:szCs w:val="16"/>
        </w:rPr>
      </w:pPr>
    </w:p>
    <w:p w14:paraId="7FB4378D" w14:textId="77777777" w:rsidR="00847FBE" w:rsidRDefault="00847FBE" w:rsidP="002B70DF">
      <w:pPr>
        <w:rPr>
          <w:rFonts w:ascii="Arial" w:hAnsi="Arial" w:cs="Arial"/>
          <w:i/>
          <w:sz w:val="16"/>
          <w:szCs w:val="16"/>
        </w:rPr>
      </w:pPr>
      <w:r>
        <w:rPr>
          <w:rFonts w:ascii="Arial" w:hAnsi="Arial" w:cs="Arial"/>
          <w:i/>
          <w:noProof/>
          <w:sz w:val="16"/>
          <w:szCs w:val="16"/>
        </w:rPr>
        <w:drawing>
          <wp:inline distT="0" distB="0" distL="0" distR="0" wp14:anchorId="41DD50C6" wp14:editId="550AD5CC">
            <wp:extent cx="6186123" cy="3877408"/>
            <wp:effectExtent l="0" t="0" r="12065"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_verkratzte Scheibe.jpg"/>
                    <pic:cNvPicPr/>
                  </pic:nvPicPr>
                  <pic:blipFill>
                    <a:blip r:embed="rId9">
                      <a:extLst>
                        <a:ext uri="{28A0092B-C50C-407E-A947-70E740481C1C}">
                          <a14:useLocalDpi xmlns:a14="http://schemas.microsoft.com/office/drawing/2010/main" val="0"/>
                        </a:ext>
                      </a:extLst>
                    </a:blip>
                    <a:stretch>
                      <a:fillRect/>
                    </a:stretch>
                  </pic:blipFill>
                  <pic:spPr>
                    <a:xfrm>
                      <a:off x="0" y="0"/>
                      <a:ext cx="6187860" cy="3878497"/>
                    </a:xfrm>
                    <a:prstGeom prst="rect">
                      <a:avLst/>
                    </a:prstGeom>
                  </pic:spPr>
                </pic:pic>
              </a:graphicData>
            </a:graphic>
          </wp:inline>
        </w:drawing>
      </w:r>
    </w:p>
    <w:p w14:paraId="3FC42B1C" w14:textId="77777777" w:rsidR="00847FBE" w:rsidRDefault="00847FBE" w:rsidP="002B70DF">
      <w:pPr>
        <w:rPr>
          <w:rFonts w:ascii="Arial" w:hAnsi="Arial" w:cs="Arial"/>
          <w:i/>
          <w:sz w:val="16"/>
          <w:szCs w:val="16"/>
        </w:rPr>
      </w:pPr>
    </w:p>
    <w:p w14:paraId="63B6B9FF" w14:textId="5A03C1BA" w:rsidR="00847FBE" w:rsidRPr="00847FBE" w:rsidRDefault="00847FBE" w:rsidP="002B70DF">
      <w:pPr>
        <w:rPr>
          <w:rFonts w:ascii="Arial" w:hAnsi="Arial" w:cs="Arial"/>
          <w:i/>
          <w:sz w:val="16"/>
          <w:szCs w:val="16"/>
        </w:rPr>
      </w:pPr>
      <w:r w:rsidRPr="00847FBE">
        <w:rPr>
          <w:rFonts w:ascii="Arial" w:hAnsi="Arial" w:cs="Arial"/>
          <w:i/>
          <w:sz w:val="16"/>
          <w:szCs w:val="16"/>
        </w:rPr>
        <w:t>Abb.1_</w:t>
      </w:r>
      <w:r w:rsidR="00580A03">
        <w:rPr>
          <w:rFonts w:ascii="Arial" w:hAnsi="Arial" w:cs="Arial"/>
          <w:i/>
          <w:sz w:val="16"/>
          <w:szCs w:val="16"/>
        </w:rPr>
        <w:t>beschädigte</w:t>
      </w:r>
      <w:r w:rsidRPr="00847FBE">
        <w:rPr>
          <w:rFonts w:ascii="Arial" w:hAnsi="Arial" w:cs="Arial"/>
          <w:i/>
          <w:sz w:val="16"/>
          <w:szCs w:val="16"/>
        </w:rPr>
        <w:t xml:space="preserve"> Scheibe</w:t>
      </w:r>
      <w:r>
        <w:rPr>
          <w:rFonts w:ascii="Arial" w:hAnsi="Arial" w:cs="Arial"/>
          <w:i/>
          <w:sz w:val="16"/>
          <w:szCs w:val="16"/>
        </w:rPr>
        <w:t xml:space="preserve"> </w:t>
      </w:r>
    </w:p>
    <w:p w14:paraId="740A49E5" w14:textId="77777777" w:rsidR="00847FBE" w:rsidRDefault="00847FBE" w:rsidP="002B70DF">
      <w:pPr>
        <w:rPr>
          <w:rFonts w:ascii="Arial" w:hAnsi="Arial" w:cs="Arial"/>
          <w:sz w:val="22"/>
          <w:szCs w:val="22"/>
          <w:u w:val="single"/>
        </w:rPr>
      </w:pPr>
    </w:p>
    <w:p w14:paraId="49C1C35D" w14:textId="77777777" w:rsidR="00847FBE" w:rsidRDefault="00847FBE" w:rsidP="002B70DF">
      <w:pPr>
        <w:rPr>
          <w:rFonts w:ascii="Arial" w:hAnsi="Arial" w:cs="Arial"/>
          <w:sz w:val="22"/>
          <w:szCs w:val="22"/>
          <w:u w:val="single"/>
        </w:rPr>
      </w:pPr>
    </w:p>
    <w:p w14:paraId="2970934A" w14:textId="77777777" w:rsidR="007E1A35" w:rsidRDefault="002B70DF" w:rsidP="002B70DF">
      <w:pPr>
        <w:rPr>
          <w:rFonts w:ascii="Arial" w:hAnsi="Arial" w:cs="Arial"/>
          <w:sz w:val="22"/>
          <w:szCs w:val="22"/>
          <w:u w:val="single"/>
        </w:rPr>
      </w:pPr>
      <w:r w:rsidRPr="002B70DF">
        <w:rPr>
          <w:rFonts w:ascii="Arial" w:hAnsi="Arial" w:cs="Arial"/>
          <w:sz w:val="22"/>
          <w:szCs w:val="22"/>
          <w:u w:val="single"/>
        </w:rPr>
        <w:t xml:space="preserve">An dieser Stelle kommt </w:t>
      </w:r>
      <w:r w:rsidR="007E1A35">
        <w:rPr>
          <w:rFonts w:ascii="Arial" w:hAnsi="Arial" w:cs="Arial"/>
          <w:sz w:val="22"/>
          <w:szCs w:val="22"/>
          <w:u w:val="single"/>
        </w:rPr>
        <w:t xml:space="preserve">das planparallele Schleifsystem von </w:t>
      </w:r>
      <w:r w:rsidRPr="002B70DF">
        <w:rPr>
          <w:rFonts w:ascii="Arial" w:hAnsi="Arial" w:cs="Arial"/>
          <w:sz w:val="22"/>
          <w:szCs w:val="22"/>
          <w:u w:val="single"/>
        </w:rPr>
        <w:t>VETROX® zum Einsatz</w:t>
      </w:r>
      <w:r w:rsidR="007E1A35">
        <w:rPr>
          <w:rFonts w:ascii="Arial" w:hAnsi="Arial" w:cs="Arial"/>
          <w:sz w:val="22"/>
          <w:szCs w:val="22"/>
          <w:u w:val="single"/>
        </w:rPr>
        <w:t>,</w:t>
      </w:r>
    </w:p>
    <w:p w14:paraId="5ECF42D1" w14:textId="77777777" w:rsidR="002B70DF" w:rsidRPr="002B70DF" w:rsidRDefault="007E1A35" w:rsidP="002B70DF">
      <w:pPr>
        <w:rPr>
          <w:rFonts w:ascii="Arial" w:hAnsi="Arial" w:cs="Arial"/>
          <w:sz w:val="22"/>
          <w:szCs w:val="22"/>
          <w:u w:val="single"/>
        </w:rPr>
      </w:pPr>
      <w:r>
        <w:rPr>
          <w:rFonts w:ascii="Arial" w:hAnsi="Arial" w:cs="Arial"/>
          <w:sz w:val="22"/>
          <w:szCs w:val="22"/>
          <w:u w:val="single"/>
        </w:rPr>
        <w:t>welches die Behebung von Glasschäden revolutioniert hat</w:t>
      </w:r>
      <w:r w:rsidR="002B70DF" w:rsidRPr="002B70DF">
        <w:rPr>
          <w:rFonts w:ascii="Arial" w:hAnsi="Arial" w:cs="Arial"/>
          <w:sz w:val="22"/>
          <w:szCs w:val="22"/>
          <w:u w:val="single"/>
        </w:rPr>
        <w:t xml:space="preserve">! </w:t>
      </w:r>
    </w:p>
    <w:p w14:paraId="504329F6" w14:textId="77777777" w:rsidR="002B70DF" w:rsidRPr="002B70DF" w:rsidRDefault="002B70DF" w:rsidP="002B70DF">
      <w:pPr>
        <w:rPr>
          <w:rFonts w:ascii="Arial" w:hAnsi="Arial" w:cs="Arial"/>
          <w:sz w:val="22"/>
          <w:szCs w:val="22"/>
        </w:rPr>
      </w:pPr>
      <w:r w:rsidRPr="002B70DF">
        <w:rPr>
          <w:rFonts w:ascii="Arial" w:hAnsi="Arial" w:cs="Arial"/>
          <w:sz w:val="22"/>
          <w:szCs w:val="22"/>
        </w:rPr>
        <w:t>Das europaweit patentierte Reparaturverfahren sorgt bei Beschädigungen von Fassadengläsern (auch im Interieur) für glasklaren Durchblick, ohne dass man teuren Ersatz einbauen muss. Alle Beschädigungen werden im eingebauten Zustand, direkt vor Ort repariert.</w:t>
      </w:r>
    </w:p>
    <w:p w14:paraId="3BAD9AA2" w14:textId="77777777" w:rsidR="002B70DF" w:rsidRPr="002B70DF" w:rsidRDefault="002B70DF" w:rsidP="002B70DF">
      <w:pPr>
        <w:rPr>
          <w:rFonts w:ascii="Arial" w:hAnsi="Arial" w:cs="Arial"/>
          <w:sz w:val="22"/>
          <w:szCs w:val="22"/>
        </w:rPr>
      </w:pPr>
    </w:p>
    <w:p w14:paraId="0E1211A5" w14:textId="77777777" w:rsidR="002B70DF" w:rsidRPr="002B70DF" w:rsidRDefault="002B70DF" w:rsidP="002B70DF">
      <w:pPr>
        <w:rPr>
          <w:rFonts w:ascii="Arial" w:hAnsi="Arial" w:cs="Arial"/>
          <w:b/>
          <w:sz w:val="22"/>
          <w:szCs w:val="22"/>
        </w:rPr>
      </w:pPr>
      <w:r w:rsidRPr="002B70DF">
        <w:rPr>
          <w:rFonts w:ascii="Arial" w:hAnsi="Arial" w:cs="Arial"/>
          <w:b/>
          <w:sz w:val="22"/>
          <w:szCs w:val="22"/>
        </w:rPr>
        <w:t xml:space="preserve">Das Resultat: reparierte Gläser mit der ursprünglichen Transparenz zu überblickbaren Kosten. </w:t>
      </w:r>
    </w:p>
    <w:p w14:paraId="663BA3C8" w14:textId="77777777" w:rsidR="002B70DF" w:rsidRPr="002B70DF" w:rsidRDefault="002B70DF" w:rsidP="002B70DF">
      <w:pPr>
        <w:rPr>
          <w:rFonts w:ascii="Arial" w:hAnsi="Arial" w:cs="Arial"/>
          <w:sz w:val="22"/>
          <w:szCs w:val="22"/>
        </w:rPr>
      </w:pPr>
    </w:p>
    <w:p w14:paraId="19071C61" w14:textId="77777777" w:rsidR="002B70DF" w:rsidRPr="002B70DF" w:rsidRDefault="002B70DF" w:rsidP="002B70DF">
      <w:pPr>
        <w:rPr>
          <w:rFonts w:ascii="Arial" w:hAnsi="Arial" w:cs="Arial"/>
          <w:i/>
          <w:sz w:val="22"/>
          <w:szCs w:val="22"/>
          <w:u w:val="single"/>
        </w:rPr>
      </w:pPr>
      <w:r w:rsidRPr="002B70DF">
        <w:rPr>
          <w:rFonts w:ascii="Arial" w:hAnsi="Arial" w:cs="Arial"/>
          <w:i/>
          <w:sz w:val="22"/>
          <w:szCs w:val="22"/>
          <w:u w:val="single"/>
        </w:rPr>
        <w:t>Die Scheibe bleibt, beseitigt wird nur der Schaden:</w:t>
      </w:r>
    </w:p>
    <w:p w14:paraId="40D87E38" w14:textId="77777777" w:rsidR="002B70DF" w:rsidRPr="007E1A35" w:rsidRDefault="002B70DF" w:rsidP="002B70DF">
      <w:pPr>
        <w:rPr>
          <w:rFonts w:ascii="Arial" w:hAnsi="Arial" w:cs="Arial"/>
          <w:sz w:val="22"/>
          <w:szCs w:val="22"/>
        </w:rPr>
      </w:pPr>
      <w:r w:rsidRPr="002B70DF">
        <w:rPr>
          <w:rFonts w:ascii="Arial" w:hAnsi="Arial" w:cs="Arial"/>
          <w:sz w:val="22"/>
          <w:szCs w:val="22"/>
        </w:rPr>
        <w:t xml:space="preserve">Bei einer Glassanierung mit herkömmlichen System kam es meist zu einem Lupeneffekt  oder einer optischen Beeinträchtigung der Glasfläche. </w:t>
      </w:r>
      <w:r>
        <w:rPr>
          <w:rFonts w:ascii="Arial" w:hAnsi="Arial" w:cs="Arial"/>
          <w:i/>
          <w:sz w:val="22"/>
          <w:szCs w:val="22"/>
        </w:rPr>
        <w:t>VETROX</w:t>
      </w:r>
      <w:r w:rsidRPr="002B70DF">
        <w:rPr>
          <w:rFonts w:ascii="Arial" w:hAnsi="Arial" w:cs="Arial"/>
          <w:i/>
          <w:sz w:val="22"/>
          <w:szCs w:val="22"/>
        </w:rPr>
        <w:t>®</w:t>
      </w:r>
      <w:r>
        <w:rPr>
          <w:rFonts w:ascii="Arial" w:hAnsi="Arial" w:cs="Arial"/>
          <w:i/>
          <w:sz w:val="22"/>
          <w:szCs w:val="22"/>
        </w:rPr>
        <w:t xml:space="preserve"> </w:t>
      </w:r>
      <w:r w:rsidRPr="002B70DF">
        <w:rPr>
          <w:rFonts w:ascii="Arial" w:hAnsi="Arial" w:cs="Arial"/>
          <w:sz w:val="22"/>
          <w:szCs w:val="22"/>
        </w:rPr>
        <w:t xml:space="preserve">hat ein planparalleles Schleifsystem erfunden. Die Maschine schleift die beschädigte Glasflächen in einer Dicke von wenigen tausendstel Millimetern exakt parallel ab. Die bearbeitete Glasoberfläche entspricht nach der Behandlung der ursprünglichen Beschaffenheit. Hierzu musste neben dem Schleifsystem auch ein Schleifmittel neu konzipiert werden. </w:t>
      </w:r>
    </w:p>
    <w:p w14:paraId="4C6F0109" w14:textId="77777777" w:rsidR="002B70DF" w:rsidRDefault="002B70DF" w:rsidP="002B70DF">
      <w:pPr>
        <w:rPr>
          <w:rFonts w:ascii="Arial" w:hAnsi="Arial" w:cs="Arial"/>
          <w:i/>
          <w:sz w:val="22"/>
          <w:szCs w:val="22"/>
        </w:rPr>
      </w:pPr>
    </w:p>
    <w:p w14:paraId="5987962D" w14:textId="77777777" w:rsidR="002B70DF" w:rsidRPr="007E1A35" w:rsidRDefault="002B70DF" w:rsidP="002B70DF">
      <w:pPr>
        <w:rPr>
          <w:rFonts w:ascii="Arial" w:hAnsi="Arial" w:cs="Arial"/>
          <w:b/>
          <w:i/>
          <w:color w:val="000000" w:themeColor="text1"/>
          <w:sz w:val="22"/>
          <w:szCs w:val="22"/>
        </w:rPr>
      </w:pPr>
      <w:r w:rsidRPr="007E1A35">
        <w:rPr>
          <w:rFonts w:ascii="Arial" w:hAnsi="Arial" w:cs="Arial"/>
          <w:b/>
          <w:i/>
          <w:color w:val="000000" w:themeColor="text1"/>
          <w:sz w:val="22"/>
          <w:szCs w:val="22"/>
        </w:rPr>
        <w:t xml:space="preserve">Durch das effiziente Zusammenspiel von </w:t>
      </w:r>
    </w:p>
    <w:p w14:paraId="4199295E" w14:textId="77777777" w:rsidR="002B70DF" w:rsidRPr="007E1A35" w:rsidRDefault="002B70DF" w:rsidP="002B70DF">
      <w:pPr>
        <w:rPr>
          <w:rFonts w:ascii="Arial" w:hAnsi="Arial" w:cs="Arial"/>
          <w:b/>
          <w:i/>
          <w:color w:val="FF0000"/>
          <w:sz w:val="22"/>
          <w:szCs w:val="22"/>
        </w:rPr>
      </w:pPr>
      <w:r w:rsidRPr="007E1A35">
        <w:rPr>
          <w:rFonts w:ascii="Arial" w:hAnsi="Arial" w:cs="Arial"/>
          <w:b/>
          <w:i/>
          <w:color w:val="FF0000"/>
          <w:sz w:val="22"/>
          <w:szCs w:val="22"/>
        </w:rPr>
        <w:t xml:space="preserve">Maschine + fein abgestimmten Schleif- und Poliermitteln + Know-how </w:t>
      </w:r>
    </w:p>
    <w:p w14:paraId="2BD4E001" w14:textId="77777777" w:rsidR="002B70DF" w:rsidRPr="007E1A35" w:rsidRDefault="002B70DF" w:rsidP="002B70DF">
      <w:pPr>
        <w:rPr>
          <w:rFonts w:ascii="Arial" w:hAnsi="Arial" w:cs="Arial"/>
          <w:b/>
          <w:i/>
          <w:color w:val="000000" w:themeColor="text1"/>
          <w:sz w:val="22"/>
          <w:szCs w:val="22"/>
        </w:rPr>
      </w:pPr>
      <w:r w:rsidRPr="007E1A35">
        <w:rPr>
          <w:rFonts w:ascii="Arial" w:hAnsi="Arial" w:cs="Arial"/>
          <w:b/>
          <w:i/>
          <w:color w:val="000000" w:themeColor="text1"/>
          <w:sz w:val="22"/>
          <w:szCs w:val="22"/>
        </w:rPr>
        <w:t xml:space="preserve">werden feinhandwerklich Kratzer, Ätzungen und Zementflecken wegpoliert. </w:t>
      </w:r>
    </w:p>
    <w:p w14:paraId="20A24C93" w14:textId="77777777" w:rsidR="002B70DF" w:rsidRPr="002B70DF" w:rsidRDefault="002B70DF" w:rsidP="002B70DF">
      <w:pPr>
        <w:rPr>
          <w:rFonts w:ascii="Arial" w:hAnsi="Arial" w:cs="Arial"/>
          <w:i/>
          <w:sz w:val="22"/>
          <w:szCs w:val="22"/>
        </w:rPr>
      </w:pPr>
      <w:r w:rsidRPr="002B70DF">
        <w:rPr>
          <w:rFonts w:ascii="Arial" w:hAnsi="Arial" w:cs="Arial"/>
          <w:i/>
          <w:sz w:val="22"/>
          <w:szCs w:val="22"/>
        </w:rPr>
        <w:t xml:space="preserve">Dies geschieht im Hundertstel-Millimeter-Bereich und liegt weit unter den zulässigen Toleranzen in der Glasherstellung. Nach dem Polierdurchgang erstrahlt die Scheibe in ursprünglichem </w:t>
      </w:r>
    </w:p>
    <w:p w14:paraId="0D605E73" w14:textId="77777777" w:rsidR="002B70DF" w:rsidRPr="002B70DF" w:rsidRDefault="002B70DF" w:rsidP="002B70DF">
      <w:pPr>
        <w:rPr>
          <w:rFonts w:ascii="Arial" w:hAnsi="Arial" w:cs="Arial"/>
          <w:i/>
          <w:sz w:val="22"/>
          <w:szCs w:val="22"/>
        </w:rPr>
      </w:pPr>
      <w:r w:rsidRPr="002B70DF">
        <w:rPr>
          <w:rFonts w:ascii="Arial" w:hAnsi="Arial" w:cs="Arial"/>
          <w:i/>
          <w:sz w:val="22"/>
          <w:szCs w:val="22"/>
        </w:rPr>
        <w:t>Glanz und erhält seine Durchsichtigkeit vollumfänglich zurück. Durch das Ausschleifen der Sollbruchstelle – sprich des Kratzers – vermindert sich ausserdem die Bruchgefahr markant!</w:t>
      </w:r>
    </w:p>
    <w:p w14:paraId="45141A59" w14:textId="77777777" w:rsidR="002B70DF" w:rsidRPr="002B70DF" w:rsidRDefault="002B70DF" w:rsidP="002B70DF">
      <w:pPr>
        <w:rPr>
          <w:rFonts w:ascii="Arial" w:hAnsi="Arial" w:cs="Arial"/>
          <w:sz w:val="22"/>
          <w:szCs w:val="22"/>
        </w:rPr>
      </w:pPr>
    </w:p>
    <w:p w14:paraId="2F43A77E" w14:textId="77777777" w:rsidR="002B70DF" w:rsidRPr="002B70DF" w:rsidRDefault="002B70DF" w:rsidP="002B70DF">
      <w:pPr>
        <w:rPr>
          <w:rFonts w:ascii="Arial" w:hAnsi="Arial" w:cs="Arial"/>
          <w:sz w:val="22"/>
          <w:szCs w:val="22"/>
        </w:rPr>
      </w:pPr>
    </w:p>
    <w:p w14:paraId="517D5A79" w14:textId="77777777" w:rsidR="007E1A35" w:rsidRPr="002B70DF" w:rsidRDefault="002B70DF" w:rsidP="007E1A35">
      <w:pPr>
        <w:rPr>
          <w:rFonts w:ascii="Arial" w:hAnsi="Arial" w:cs="Arial"/>
          <w:sz w:val="22"/>
          <w:szCs w:val="22"/>
        </w:rPr>
      </w:pPr>
      <w:r w:rsidRPr="002B70DF">
        <w:rPr>
          <w:rFonts w:ascii="Arial" w:hAnsi="Arial" w:cs="Arial"/>
          <w:sz w:val="22"/>
          <w:szCs w:val="22"/>
        </w:rPr>
        <w:t>Beschädigungen auf eingebauten Glasoberflächen</w:t>
      </w:r>
      <w:r w:rsidR="007E1A35">
        <w:rPr>
          <w:rFonts w:ascii="Arial" w:hAnsi="Arial" w:cs="Arial"/>
          <w:sz w:val="22"/>
          <w:szCs w:val="22"/>
        </w:rPr>
        <w:t xml:space="preserve"> wie </w:t>
      </w:r>
      <w:r w:rsidR="007E1A35" w:rsidRPr="002B70DF">
        <w:rPr>
          <w:rFonts w:ascii="Arial" w:hAnsi="Arial" w:cs="Arial"/>
          <w:sz w:val="22"/>
          <w:szCs w:val="22"/>
        </w:rPr>
        <w:t>Kratzer, Verätzungen, Verkalkungen, Schürfungen</w:t>
      </w:r>
    </w:p>
    <w:p w14:paraId="5104BBA8" w14:textId="77777777" w:rsidR="002B70DF" w:rsidRDefault="007E1A35" w:rsidP="002B70DF">
      <w:pPr>
        <w:rPr>
          <w:rFonts w:ascii="Arial" w:hAnsi="Arial" w:cs="Arial"/>
          <w:sz w:val="22"/>
          <w:szCs w:val="22"/>
        </w:rPr>
      </w:pPr>
      <w:r w:rsidRPr="002B70DF">
        <w:rPr>
          <w:rFonts w:ascii="Arial" w:hAnsi="Arial" w:cs="Arial"/>
          <w:sz w:val="22"/>
          <w:szCs w:val="22"/>
        </w:rPr>
        <w:t>und Va</w:t>
      </w:r>
      <w:r>
        <w:rPr>
          <w:rFonts w:ascii="Arial" w:hAnsi="Arial" w:cs="Arial"/>
          <w:sz w:val="22"/>
          <w:szCs w:val="22"/>
        </w:rPr>
        <w:t>ndalismus-Schäden werden zuverlässig entfernt!</w:t>
      </w:r>
    </w:p>
    <w:p w14:paraId="3DA004DB" w14:textId="77777777" w:rsidR="00847FBE" w:rsidRDefault="00847FBE" w:rsidP="002B70DF">
      <w:pPr>
        <w:rPr>
          <w:rFonts w:ascii="Arial" w:hAnsi="Arial" w:cs="Arial"/>
          <w:sz w:val="22"/>
          <w:szCs w:val="22"/>
        </w:rPr>
      </w:pPr>
    </w:p>
    <w:p w14:paraId="3EE723D2" w14:textId="77777777" w:rsidR="00847FBE" w:rsidRDefault="00847FBE" w:rsidP="002B70DF">
      <w:pPr>
        <w:rPr>
          <w:rFonts w:ascii="Arial" w:hAnsi="Arial" w:cs="Arial"/>
          <w:sz w:val="22"/>
          <w:szCs w:val="22"/>
        </w:rPr>
      </w:pPr>
    </w:p>
    <w:p w14:paraId="4455F619" w14:textId="77777777" w:rsidR="00847FBE" w:rsidRDefault="00847FBE" w:rsidP="002B70DF">
      <w:pPr>
        <w:rPr>
          <w:rFonts w:ascii="Arial" w:hAnsi="Arial" w:cs="Arial"/>
          <w:sz w:val="22"/>
          <w:szCs w:val="22"/>
        </w:rPr>
      </w:pPr>
    </w:p>
    <w:p w14:paraId="30CEE983" w14:textId="77777777" w:rsidR="00847FBE" w:rsidRDefault="00847FBE" w:rsidP="002B70DF">
      <w:pPr>
        <w:rPr>
          <w:rFonts w:ascii="Arial" w:hAnsi="Arial" w:cs="Arial"/>
          <w:sz w:val="22"/>
          <w:szCs w:val="22"/>
        </w:rPr>
      </w:pPr>
    </w:p>
    <w:p w14:paraId="0CE1048F" w14:textId="77777777" w:rsidR="007E1A35" w:rsidRPr="002B70DF" w:rsidRDefault="007E1A35" w:rsidP="002B70DF">
      <w:pPr>
        <w:rPr>
          <w:rFonts w:ascii="Arial" w:hAnsi="Arial" w:cs="Arial"/>
          <w:sz w:val="22"/>
          <w:szCs w:val="22"/>
        </w:rPr>
      </w:pPr>
    </w:p>
    <w:p w14:paraId="2F789DBE" w14:textId="76004C17" w:rsidR="002B70DF" w:rsidRPr="002B70DF" w:rsidRDefault="002B70DF" w:rsidP="002B70DF">
      <w:pPr>
        <w:rPr>
          <w:rFonts w:ascii="Arial" w:hAnsi="Arial" w:cs="Arial"/>
          <w:sz w:val="22"/>
          <w:szCs w:val="22"/>
        </w:rPr>
      </w:pPr>
    </w:p>
    <w:p w14:paraId="414859EA" w14:textId="77777777" w:rsidR="002B70DF" w:rsidRPr="00E3382A" w:rsidRDefault="002B70DF" w:rsidP="002B70DF">
      <w:pPr>
        <w:rPr>
          <w:rFonts w:ascii="Arial" w:hAnsi="Arial" w:cs="Arial"/>
          <w:b/>
          <w:color w:val="40ABDD"/>
          <w:sz w:val="22"/>
          <w:szCs w:val="22"/>
          <w:u w:val="single"/>
        </w:rPr>
      </w:pPr>
      <w:r w:rsidRPr="00E3382A">
        <w:rPr>
          <w:rFonts w:ascii="Arial" w:hAnsi="Arial" w:cs="Arial"/>
          <w:b/>
          <w:color w:val="40ABDD"/>
          <w:sz w:val="22"/>
          <w:szCs w:val="22"/>
          <w:u w:val="single"/>
        </w:rPr>
        <w:t>Die Vorteile des VETROX®-Verfahrens:</w:t>
      </w:r>
    </w:p>
    <w:p w14:paraId="0FAE4253" w14:textId="77777777" w:rsidR="007E1A35" w:rsidRPr="007E1A35" w:rsidRDefault="007E1A35" w:rsidP="002B70DF">
      <w:pPr>
        <w:rPr>
          <w:rFonts w:ascii="Arial" w:hAnsi="Arial" w:cs="Arial"/>
          <w:b/>
          <w:color w:val="4EC6FF"/>
          <w:sz w:val="22"/>
          <w:szCs w:val="22"/>
          <w:u w:val="single"/>
        </w:rPr>
      </w:pPr>
    </w:p>
    <w:p w14:paraId="2B33153D" w14:textId="77777777" w:rsidR="002B70DF" w:rsidRPr="002B70DF" w:rsidRDefault="007E1A35" w:rsidP="002B70DF">
      <w:pPr>
        <w:rPr>
          <w:rFonts w:ascii="Arial" w:hAnsi="Arial" w:cs="Arial"/>
          <w:sz w:val="22"/>
          <w:szCs w:val="22"/>
        </w:rPr>
      </w:pPr>
      <w:r>
        <w:rPr>
          <w:rFonts w:ascii="Arial" w:hAnsi="Arial" w:cs="Arial"/>
          <w:sz w:val="22"/>
          <w:szCs w:val="22"/>
        </w:rPr>
        <w:t xml:space="preserve">• </w:t>
      </w:r>
      <w:r w:rsidR="002B70DF" w:rsidRPr="002B70DF">
        <w:rPr>
          <w:rFonts w:ascii="Arial" w:hAnsi="Arial" w:cs="Arial"/>
          <w:sz w:val="22"/>
          <w:szCs w:val="22"/>
        </w:rPr>
        <w:t>Entscheidende Kosten-Einsparungen</w:t>
      </w:r>
    </w:p>
    <w:p w14:paraId="61C289A5" w14:textId="77777777" w:rsidR="002B70DF" w:rsidRPr="002B70DF" w:rsidRDefault="007E1A35" w:rsidP="002B70DF">
      <w:pPr>
        <w:rPr>
          <w:rFonts w:ascii="Arial" w:hAnsi="Arial" w:cs="Arial"/>
          <w:sz w:val="22"/>
          <w:szCs w:val="22"/>
        </w:rPr>
      </w:pPr>
      <w:r>
        <w:rPr>
          <w:rFonts w:ascii="Arial" w:hAnsi="Arial" w:cs="Arial"/>
          <w:sz w:val="22"/>
          <w:szCs w:val="22"/>
        </w:rPr>
        <w:t xml:space="preserve">• </w:t>
      </w:r>
      <w:r w:rsidR="002B70DF" w:rsidRPr="002B70DF">
        <w:rPr>
          <w:rFonts w:ascii="Arial" w:hAnsi="Arial" w:cs="Arial"/>
          <w:sz w:val="22"/>
          <w:szCs w:val="22"/>
        </w:rPr>
        <w:t>schnelle Reaktionszeit</w:t>
      </w:r>
    </w:p>
    <w:p w14:paraId="7F275987" w14:textId="77777777" w:rsidR="002B70DF" w:rsidRPr="002B70DF" w:rsidRDefault="007E1A35" w:rsidP="002B70DF">
      <w:pPr>
        <w:rPr>
          <w:rFonts w:ascii="Arial" w:hAnsi="Arial" w:cs="Arial"/>
          <w:sz w:val="22"/>
          <w:szCs w:val="22"/>
        </w:rPr>
      </w:pPr>
      <w:r>
        <w:rPr>
          <w:rFonts w:ascii="Arial" w:hAnsi="Arial" w:cs="Arial"/>
          <w:sz w:val="22"/>
          <w:szCs w:val="22"/>
        </w:rPr>
        <w:t xml:space="preserve">• </w:t>
      </w:r>
      <w:r w:rsidR="002B70DF" w:rsidRPr="002B70DF">
        <w:rPr>
          <w:rFonts w:ascii="Arial" w:hAnsi="Arial" w:cs="Arial"/>
          <w:sz w:val="22"/>
          <w:szCs w:val="22"/>
        </w:rPr>
        <w:t>Bearbeitung direkt vor Ort</w:t>
      </w:r>
    </w:p>
    <w:p w14:paraId="23A28109" w14:textId="77777777" w:rsidR="002B70DF" w:rsidRPr="002B70DF" w:rsidRDefault="007E1A35" w:rsidP="002B70DF">
      <w:pPr>
        <w:rPr>
          <w:rFonts w:ascii="Arial" w:hAnsi="Arial" w:cs="Arial"/>
          <w:sz w:val="22"/>
          <w:szCs w:val="22"/>
        </w:rPr>
      </w:pPr>
      <w:r>
        <w:rPr>
          <w:rFonts w:ascii="Arial" w:hAnsi="Arial" w:cs="Arial"/>
          <w:sz w:val="22"/>
          <w:szCs w:val="22"/>
        </w:rPr>
        <w:t xml:space="preserve">• </w:t>
      </w:r>
      <w:r w:rsidR="002B70DF" w:rsidRPr="002B70DF">
        <w:rPr>
          <w:rFonts w:ascii="Arial" w:hAnsi="Arial" w:cs="Arial"/>
          <w:sz w:val="22"/>
          <w:szCs w:val="22"/>
        </w:rPr>
        <w:t>kein Nutzungsunterbruch für den Kunden</w:t>
      </w:r>
    </w:p>
    <w:p w14:paraId="2C3D0CD0" w14:textId="77777777" w:rsidR="002B70DF" w:rsidRPr="002B70DF" w:rsidRDefault="007E1A35" w:rsidP="002B70DF">
      <w:pPr>
        <w:rPr>
          <w:rFonts w:ascii="Arial" w:hAnsi="Arial" w:cs="Arial"/>
          <w:sz w:val="22"/>
          <w:szCs w:val="22"/>
        </w:rPr>
      </w:pPr>
      <w:r>
        <w:rPr>
          <w:rFonts w:ascii="Arial" w:hAnsi="Arial" w:cs="Arial"/>
          <w:sz w:val="22"/>
          <w:szCs w:val="22"/>
        </w:rPr>
        <w:t xml:space="preserve">• </w:t>
      </w:r>
      <w:r w:rsidR="002B70DF" w:rsidRPr="002B70DF">
        <w:rPr>
          <w:rFonts w:ascii="Arial" w:hAnsi="Arial" w:cs="Arial"/>
          <w:sz w:val="22"/>
          <w:szCs w:val="22"/>
        </w:rPr>
        <w:t>keine Demontage-, Montage- und</w:t>
      </w:r>
      <w:r>
        <w:rPr>
          <w:rFonts w:ascii="Arial" w:hAnsi="Arial" w:cs="Arial"/>
          <w:sz w:val="22"/>
          <w:szCs w:val="22"/>
        </w:rPr>
        <w:t xml:space="preserve"> </w:t>
      </w:r>
      <w:r w:rsidR="002B70DF" w:rsidRPr="002B70DF">
        <w:rPr>
          <w:rFonts w:ascii="Arial" w:hAnsi="Arial" w:cs="Arial"/>
          <w:sz w:val="22"/>
          <w:szCs w:val="22"/>
        </w:rPr>
        <w:t>Entsorgungskosten</w:t>
      </w:r>
    </w:p>
    <w:p w14:paraId="3D215989" w14:textId="77777777" w:rsidR="002B70DF" w:rsidRDefault="007E1A35" w:rsidP="002B70DF">
      <w:pPr>
        <w:rPr>
          <w:rFonts w:ascii="Arial" w:hAnsi="Arial" w:cs="Arial"/>
          <w:sz w:val="22"/>
          <w:szCs w:val="22"/>
        </w:rPr>
      </w:pPr>
      <w:r>
        <w:rPr>
          <w:rFonts w:ascii="Arial" w:hAnsi="Arial" w:cs="Arial"/>
          <w:sz w:val="22"/>
          <w:szCs w:val="22"/>
        </w:rPr>
        <w:t xml:space="preserve">• </w:t>
      </w:r>
      <w:r w:rsidR="002B70DF" w:rsidRPr="002B70DF">
        <w:rPr>
          <w:rFonts w:ascii="Arial" w:hAnsi="Arial" w:cs="Arial"/>
          <w:sz w:val="22"/>
          <w:szCs w:val="22"/>
        </w:rPr>
        <w:t>umweltschonendes, sauberes Verfahren</w:t>
      </w:r>
    </w:p>
    <w:p w14:paraId="4374ABAB" w14:textId="77777777" w:rsidR="007E1A35" w:rsidRDefault="007E1A35" w:rsidP="002B70DF">
      <w:pPr>
        <w:rPr>
          <w:rFonts w:ascii="Arial" w:hAnsi="Arial" w:cs="Arial"/>
          <w:sz w:val="22"/>
          <w:szCs w:val="22"/>
        </w:rPr>
      </w:pPr>
    </w:p>
    <w:p w14:paraId="6DEAA339" w14:textId="77777777" w:rsidR="007E1A35" w:rsidRDefault="007E1A35" w:rsidP="002B70DF">
      <w:pPr>
        <w:rPr>
          <w:rFonts w:ascii="Arial" w:hAnsi="Arial" w:cs="Arial"/>
          <w:sz w:val="22"/>
          <w:szCs w:val="22"/>
        </w:rPr>
      </w:pPr>
    </w:p>
    <w:p w14:paraId="5D84B552" w14:textId="77777777" w:rsidR="007E1A35" w:rsidRPr="00E3382A" w:rsidRDefault="007E1A35" w:rsidP="00580A03">
      <w:pPr>
        <w:pStyle w:val="AufzhlungStrich"/>
        <w:numPr>
          <w:ilvl w:val="0"/>
          <w:numId w:val="0"/>
        </w:numPr>
        <w:rPr>
          <w:rFonts w:ascii="Arial" w:hAnsi="Arial" w:cs="Arial"/>
          <w:color w:val="40ABDD"/>
          <w:sz w:val="22"/>
          <w:szCs w:val="22"/>
        </w:rPr>
      </w:pPr>
      <w:r w:rsidRPr="00E3382A">
        <w:rPr>
          <w:rFonts w:ascii="Arial" w:hAnsi="Arial" w:cs="Arial"/>
          <w:b/>
          <w:color w:val="40ABDD"/>
          <w:sz w:val="22"/>
          <w:szCs w:val="22"/>
          <w:u w:val="single"/>
        </w:rPr>
        <w:t>Die Einsatzgebiete:</w:t>
      </w:r>
      <w:r w:rsidRPr="00E3382A">
        <w:rPr>
          <w:rFonts w:ascii="Arial" w:hAnsi="Arial" w:cs="Arial"/>
          <w:color w:val="40ABDD"/>
          <w:sz w:val="22"/>
          <w:szCs w:val="22"/>
        </w:rPr>
        <w:t xml:space="preserve"> </w:t>
      </w:r>
    </w:p>
    <w:p w14:paraId="472CEF1E" w14:textId="77777777" w:rsidR="007E1A35" w:rsidRPr="007E1A35" w:rsidRDefault="007E1A35" w:rsidP="00580A03">
      <w:pPr>
        <w:pStyle w:val="AufzhlungStrich"/>
        <w:numPr>
          <w:ilvl w:val="0"/>
          <w:numId w:val="0"/>
        </w:numPr>
        <w:ind w:left="714" w:hanging="357"/>
        <w:rPr>
          <w:rFonts w:ascii="Arial" w:hAnsi="Arial" w:cs="Arial"/>
          <w:sz w:val="22"/>
          <w:szCs w:val="22"/>
        </w:rPr>
      </w:pPr>
    </w:p>
    <w:p w14:paraId="21DE340F" w14:textId="77777777" w:rsidR="007E1A35" w:rsidRPr="007E1A35" w:rsidRDefault="007E1A35" w:rsidP="007E1A35">
      <w:pPr>
        <w:pStyle w:val="AufzhlungPunkt"/>
        <w:rPr>
          <w:rFonts w:ascii="Arial" w:hAnsi="Arial" w:cs="Arial"/>
          <w:b/>
          <w:sz w:val="22"/>
          <w:szCs w:val="22"/>
        </w:rPr>
      </w:pPr>
      <w:r>
        <w:rPr>
          <w:rFonts w:ascii="Arial" w:hAnsi="Arial" w:cs="Arial"/>
          <w:b/>
          <w:sz w:val="22"/>
          <w:szCs w:val="22"/>
        </w:rPr>
        <w:t>Baustellen</w:t>
      </w:r>
      <w:r w:rsidRPr="007E1A35">
        <w:rPr>
          <w:rFonts w:ascii="Arial" w:hAnsi="Arial" w:cs="Arial"/>
          <w:b/>
          <w:sz w:val="22"/>
          <w:szCs w:val="22"/>
        </w:rPr>
        <w:t>:</w:t>
      </w:r>
    </w:p>
    <w:p w14:paraId="647FD4FA" w14:textId="77777777" w:rsidR="007E1A35" w:rsidRDefault="007E1A35" w:rsidP="007E1A35">
      <w:pPr>
        <w:pStyle w:val="AufzhlungStrich"/>
        <w:rPr>
          <w:rFonts w:ascii="Arial" w:hAnsi="Arial" w:cs="Arial"/>
          <w:sz w:val="22"/>
          <w:szCs w:val="22"/>
        </w:rPr>
      </w:pPr>
      <w:r>
        <w:rPr>
          <w:rFonts w:ascii="Arial" w:hAnsi="Arial" w:cs="Arial"/>
          <w:sz w:val="22"/>
          <w:szCs w:val="22"/>
        </w:rPr>
        <w:t>Fenster</w:t>
      </w:r>
    </w:p>
    <w:p w14:paraId="171A5723" w14:textId="77777777" w:rsidR="007E1A35" w:rsidRPr="007E1A35" w:rsidRDefault="007E1A35" w:rsidP="007E1A35">
      <w:pPr>
        <w:pStyle w:val="AufzhlungStrich"/>
        <w:rPr>
          <w:rFonts w:ascii="Arial" w:hAnsi="Arial" w:cs="Arial"/>
          <w:sz w:val="22"/>
          <w:szCs w:val="22"/>
        </w:rPr>
      </w:pPr>
      <w:r>
        <w:rPr>
          <w:rFonts w:ascii="Arial" w:hAnsi="Arial" w:cs="Arial"/>
          <w:sz w:val="22"/>
          <w:szCs w:val="22"/>
        </w:rPr>
        <w:t>Glastüren</w:t>
      </w:r>
    </w:p>
    <w:p w14:paraId="688D84CC"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Wintergärten</w:t>
      </w:r>
    </w:p>
    <w:p w14:paraId="182C70F6"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Glasanlagen</w:t>
      </w:r>
    </w:p>
    <w:p w14:paraId="7BF64197" w14:textId="77777777" w:rsidR="007E1A35" w:rsidRDefault="007E1A35" w:rsidP="007E1A35">
      <w:pPr>
        <w:pStyle w:val="AufzhlungStrich"/>
        <w:rPr>
          <w:rFonts w:ascii="Arial" w:hAnsi="Arial" w:cs="Arial"/>
          <w:sz w:val="22"/>
          <w:szCs w:val="22"/>
        </w:rPr>
      </w:pPr>
      <w:r w:rsidRPr="007E1A35">
        <w:rPr>
          <w:rFonts w:ascii="Arial" w:hAnsi="Arial" w:cs="Arial"/>
          <w:sz w:val="22"/>
          <w:szCs w:val="22"/>
        </w:rPr>
        <w:t>Glasfassaden …</w:t>
      </w:r>
    </w:p>
    <w:p w14:paraId="313F2ED9" w14:textId="77777777" w:rsidR="007E1A35" w:rsidRPr="007E1A35" w:rsidRDefault="007E1A35" w:rsidP="007E1A35">
      <w:pPr>
        <w:pStyle w:val="AufzhlungStrich"/>
        <w:rPr>
          <w:rFonts w:ascii="Arial" w:hAnsi="Arial" w:cs="Arial"/>
          <w:sz w:val="22"/>
          <w:szCs w:val="22"/>
        </w:rPr>
      </w:pPr>
    </w:p>
    <w:p w14:paraId="5FF5115F" w14:textId="77777777" w:rsidR="007E1A35" w:rsidRPr="007E1A35" w:rsidRDefault="007E1A35" w:rsidP="007E1A35">
      <w:pPr>
        <w:pStyle w:val="AufzhlungPunkt"/>
        <w:rPr>
          <w:rFonts w:ascii="Arial" w:hAnsi="Arial" w:cs="Arial"/>
          <w:b/>
          <w:sz w:val="22"/>
          <w:szCs w:val="22"/>
        </w:rPr>
      </w:pPr>
      <w:r w:rsidRPr="007E1A35">
        <w:rPr>
          <w:rFonts w:ascii="Arial" w:hAnsi="Arial" w:cs="Arial"/>
          <w:b/>
          <w:sz w:val="22"/>
          <w:szCs w:val="22"/>
        </w:rPr>
        <w:t>Immobilienverwaltung/Facility-Management:</w:t>
      </w:r>
    </w:p>
    <w:p w14:paraId="57A861D8"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Fenster</w:t>
      </w:r>
    </w:p>
    <w:p w14:paraId="71BE90BB"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Balkontüre</w:t>
      </w:r>
    </w:p>
    <w:p w14:paraId="36C33A0A"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Hebe-/Schiebetüren</w:t>
      </w:r>
    </w:p>
    <w:p w14:paraId="7A965EE1"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Wintergärten</w:t>
      </w:r>
    </w:p>
    <w:p w14:paraId="75C2E85A" w14:textId="77777777" w:rsidR="007E1A35" w:rsidRDefault="007E1A35" w:rsidP="007E1A35">
      <w:pPr>
        <w:pStyle w:val="AufzhlungStrich"/>
        <w:rPr>
          <w:rFonts w:ascii="Arial" w:hAnsi="Arial" w:cs="Arial"/>
          <w:sz w:val="22"/>
          <w:szCs w:val="22"/>
        </w:rPr>
      </w:pPr>
      <w:r w:rsidRPr="007E1A35">
        <w:rPr>
          <w:rFonts w:ascii="Arial" w:hAnsi="Arial" w:cs="Arial"/>
          <w:sz w:val="22"/>
          <w:szCs w:val="22"/>
        </w:rPr>
        <w:t>Verglasungen …</w:t>
      </w:r>
    </w:p>
    <w:p w14:paraId="5158C665" w14:textId="77777777" w:rsidR="007E1A35" w:rsidRPr="007E1A35" w:rsidRDefault="007E1A35" w:rsidP="007E1A35">
      <w:pPr>
        <w:pStyle w:val="AufzhlungStrich"/>
        <w:rPr>
          <w:rFonts w:ascii="Arial" w:hAnsi="Arial" w:cs="Arial"/>
          <w:sz w:val="22"/>
          <w:szCs w:val="22"/>
        </w:rPr>
      </w:pPr>
    </w:p>
    <w:p w14:paraId="55BFFAB7" w14:textId="77777777" w:rsidR="007E1A35" w:rsidRPr="007E1A35" w:rsidRDefault="007E1A35" w:rsidP="007E1A35">
      <w:pPr>
        <w:pStyle w:val="AufzhlungPunkt"/>
        <w:rPr>
          <w:rFonts w:ascii="Arial" w:hAnsi="Arial" w:cs="Arial"/>
          <w:b/>
          <w:sz w:val="22"/>
          <w:szCs w:val="22"/>
        </w:rPr>
      </w:pPr>
      <w:r w:rsidRPr="007E1A35">
        <w:rPr>
          <w:rFonts w:ascii="Arial" w:hAnsi="Arial" w:cs="Arial"/>
          <w:b/>
          <w:sz w:val="22"/>
          <w:szCs w:val="22"/>
        </w:rPr>
        <w:t>Öffentliche Bauten &amp; Verkehr:</w:t>
      </w:r>
    </w:p>
    <w:p w14:paraId="41021925"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Fenster </w:t>
      </w:r>
    </w:p>
    <w:p w14:paraId="088B720B"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Abschrankungen </w:t>
      </w:r>
    </w:p>
    <w:p w14:paraId="68A2BC0D"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Fahr- und Rollmaterial </w:t>
      </w:r>
    </w:p>
    <w:p w14:paraId="4615376F"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Vitrinen</w:t>
      </w:r>
    </w:p>
    <w:p w14:paraId="36FC68B4"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Empfangs- und Schalterbereich</w:t>
      </w:r>
    </w:p>
    <w:p w14:paraId="0C4990E5" w14:textId="77777777" w:rsidR="007E1A35" w:rsidRDefault="007E1A35" w:rsidP="007E1A35">
      <w:pPr>
        <w:pStyle w:val="AufzhlungStrich"/>
        <w:rPr>
          <w:rFonts w:ascii="Arial" w:hAnsi="Arial" w:cs="Arial"/>
          <w:sz w:val="22"/>
          <w:szCs w:val="22"/>
        </w:rPr>
      </w:pPr>
      <w:r w:rsidRPr="007E1A35">
        <w:rPr>
          <w:rFonts w:ascii="Arial" w:hAnsi="Arial" w:cs="Arial"/>
          <w:sz w:val="22"/>
          <w:szCs w:val="22"/>
        </w:rPr>
        <w:t>Trennwände …</w:t>
      </w:r>
    </w:p>
    <w:p w14:paraId="7D4849F3" w14:textId="77777777" w:rsidR="007E1A35" w:rsidRPr="007E1A35" w:rsidRDefault="007E1A35" w:rsidP="007E1A35">
      <w:pPr>
        <w:pStyle w:val="AufzhlungStrich"/>
        <w:rPr>
          <w:rFonts w:ascii="Arial" w:hAnsi="Arial" w:cs="Arial"/>
          <w:sz w:val="22"/>
          <w:szCs w:val="22"/>
        </w:rPr>
      </w:pPr>
    </w:p>
    <w:p w14:paraId="5949E849" w14:textId="77777777" w:rsidR="007E1A35" w:rsidRPr="007E1A35" w:rsidRDefault="007E1A35" w:rsidP="007E1A35">
      <w:pPr>
        <w:pStyle w:val="AufzhlungPunkt"/>
        <w:rPr>
          <w:rFonts w:ascii="Arial" w:hAnsi="Arial" w:cs="Arial"/>
          <w:b/>
          <w:sz w:val="22"/>
          <w:szCs w:val="22"/>
        </w:rPr>
      </w:pPr>
      <w:r w:rsidRPr="007E1A35">
        <w:rPr>
          <w:rFonts w:ascii="Arial" w:hAnsi="Arial" w:cs="Arial"/>
          <w:b/>
          <w:sz w:val="22"/>
          <w:szCs w:val="22"/>
        </w:rPr>
        <w:t>Ladenlokale, Banken, Versicherungen:</w:t>
      </w:r>
    </w:p>
    <w:p w14:paraId="03611FDA"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Schaufenster </w:t>
      </w:r>
    </w:p>
    <w:p w14:paraId="400F8DD1"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Eingangstüren </w:t>
      </w:r>
    </w:p>
    <w:p w14:paraId="2FC0576E"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Vitrinen </w:t>
      </w:r>
    </w:p>
    <w:p w14:paraId="00E6DBE6"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Schutzverglasungen</w:t>
      </w:r>
    </w:p>
    <w:p w14:paraId="338EBE3A" w14:textId="77777777" w:rsidR="007E1A35" w:rsidRDefault="007E1A35" w:rsidP="007E1A35">
      <w:pPr>
        <w:pStyle w:val="AufzhlungStrich"/>
        <w:rPr>
          <w:rFonts w:ascii="Arial" w:hAnsi="Arial" w:cs="Arial"/>
          <w:sz w:val="22"/>
          <w:szCs w:val="22"/>
        </w:rPr>
      </w:pPr>
      <w:r w:rsidRPr="007E1A35">
        <w:rPr>
          <w:rFonts w:ascii="Arial" w:hAnsi="Arial" w:cs="Arial"/>
          <w:sz w:val="22"/>
          <w:szCs w:val="22"/>
        </w:rPr>
        <w:t>Trennwände …</w:t>
      </w:r>
    </w:p>
    <w:p w14:paraId="06248F57" w14:textId="77777777" w:rsidR="007E1A35" w:rsidRPr="007E1A35" w:rsidRDefault="007E1A35" w:rsidP="007E1A35">
      <w:pPr>
        <w:pStyle w:val="AufzhlungStrich"/>
        <w:rPr>
          <w:rFonts w:ascii="Arial" w:hAnsi="Arial" w:cs="Arial"/>
          <w:sz w:val="22"/>
          <w:szCs w:val="22"/>
        </w:rPr>
      </w:pPr>
    </w:p>
    <w:p w14:paraId="439BBA89" w14:textId="77777777" w:rsidR="007E1A35" w:rsidRPr="007E1A35" w:rsidRDefault="007E1A35" w:rsidP="007E1A35">
      <w:pPr>
        <w:pStyle w:val="AufzhlungPunkt"/>
        <w:rPr>
          <w:rFonts w:ascii="Arial" w:hAnsi="Arial" w:cs="Arial"/>
          <w:b/>
          <w:sz w:val="22"/>
          <w:szCs w:val="22"/>
        </w:rPr>
      </w:pPr>
      <w:r w:rsidRPr="007E1A35">
        <w:rPr>
          <w:rFonts w:ascii="Arial" w:hAnsi="Arial" w:cs="Arial"/>
          <w:b/>
          <w:sz w:val="22"/>
          <w:szCs w:val="22"/>
        </w:rPr>
        <w:t>Privater Bereich:</w:t>
      </w:r>
    </w:p>
    <w:p w14:paraId="484FE542"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 xml:space="preserve">Glasduschen </w:t>
      </w:r>
    </w:p>
    <w:p w14:paraId="3C1B0213"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Ganzglasanlagen</w:t>
      </w:r>
    </w:p>
    <w:p w14:paraId="732B585C" w14:textId="77777777" w:rsidR="007E1A35" w:rsidRPr="007E1A35" w:rsidRDefault="007E1A35" w:rsidP="007E1A35">
      <w:pPr>
        <w:pStyle w:val="AufzhlungStrich"/>
        <w:rPr>
          <w:rFonts w:ascii="Arial" w:hAnsi="Arial" w:cs="Arial"/>
          <w:sz w:val="22"/>
          <w:szCs w:val="22"/>
        </w:rPr>
      </w:pPr>
      <w:r w:rsidRPr="007E1A35">
        <w:rPr>
          <w:rFonts w:ascii="Arial" w:hAnsi="Arial" w:cs="Arial"/>
          <w:sz w:val="22"/>
          <w:szCs w:val="22"/>
        </w:rPr>
        <w:t>Fenster</w:t>
      </w:r>
    </w:p>
    <w:p w14:paraId="1BB8D977" w14:textId="77777777" w:rsidR="00072248" w:rsidRDefault="007E1A35" w:rsidP="007E1A35">
      <w:pPr>
        <w:pStyle w:val="AufzhlungStrich"/>
        <w:rPr>
          <w:rFonts w:ascii="Arial" w:hAnsi="Arial" w:cs="Arial"/>
          <w:sz w:val="22"/>
          <w:szCs w:val="22"/>
        </w:rPr>
      </w:pPr>
      <w:r w:rsidRPr="007E1A35">
        <w:rPr>
          <w:rFonts w:ascii="Arial" w:hAnsi="Arial" w:cs="Arial"/>
          <w:sz w:val="22"/>
          <w:szCs w:val="22"/>
        </w:rPr>
        <w:t>Fassaden …</w:t>
      </w:r>
    </w:p>
    <w:p w14:paraId="2178F269" w14:textId="77777777" w:rsidR="00072248" w:rsidRDefault="00072248" w:rsidP="00072248">
      <w:pPr>
        <w:pStyle w:val="AufzhlungStrich"/>
        <w:numPr>
          <w:ilvl w:val="0"/>
          <w:numId w:val="0"/>
        </w:numPr>
        <w:ind w:left="714" w:hanging="357"/>
        <w:rPr>
          <w:rFonts w:ascii="Arial" w:hAnsi="Arial" w:cs="Arial"/>
          <w:sz w:val="22"/>
          <w:szCs w:val="22"/>
        </w:rPr>
      </w:pPr>
      <w:r>
        <w:rPr>
          <w:rFonts w:ascii="Arial" w:hAnsi="Arial" w:cs="Arial"/>
          <w:sz w:val="22"/>
          <w:szCs w:val="22"/>
        </w:rPr>
        <w:br/>
      </w:r>
    </w:p>
    <w:p w14:paraId="60E9A9DF" w14:textId="37F86636" w:rsidR="007E1A35" w:rsidRPr="007E1A35" w:rsidRDefault="007E1A35" w:rsidP="00072248">
      <w:pPr>
        <w:pStyle w:val="AufzhlungStrich"/>
        <w:numPr>
          <w:ilvl w:val="0"/>
          <w:numId w:val="0"/>
        </w:numPr>
        <w:ind w:left="714" w:hanging="357"/>
        <w:rPr>
          <w:rFonts w:ascii="Arial" w:hAnsi="Arial" w:cs="Arial"/>
          <w:sz w:val="22"/>
          <w:szCs w:val="22"/>
        </w:rPr>
      </w:pPr>
      <w:r>
        <w:rPr>
          <w:rFonts w:ascii="Arial" w:hAnsi="Arial" w:cs="Arial"/>
          <w:sz w:val="22"/>
          <w:szCs w:val="22"/>
        </w:rPr>
        <w:br/>
      </w:r>
      <w:r>
        <w:rPr>
          <w:rFonts w:ascii="Arial" w:hAnsi="Arial" w:cs="Arial"/>
          <w:sz w:val="22"/>
          <w:szCs w:val="22"/>
        </w:rPr>
        <w:br/>
      </w:r>
    </w:p>
    <w:p w14:paraId="28B64173" w14:textId="6FBC2F46" w:rsidR="00E3382A" w:rsidRPr="00E3382A" w:rsidRDefault="00E3382A" w:rsidP="00E3382A">
      <w:pPr>
        <w:pStyle w:val="AufzhlungStrich"/>
        <w:numPr>
          <w:ilvl w:val="0"/>
          <w:numId w:val="0"/>
        </w:numPr>
        <w:rPr>
          <w:rFonts w:ascii="Arial" w:hAnsi="Arial" w:cs="Arial"/>
          <w:color w:val="40ABDD"/>
          <w:sz w:val="22"/>
          <w:szCs w:val="22"/>
        </w:rPr>
      </w:pPr>
      <w:r w:rsidRPr="00E3382A">
        <w:rPr>
          <w:rFonts w:ascii="Arial" w:hAnsi="Arial" w:cs="Arial"/>
          <w:b/>
          <w:color w:val="40ABDD"/>
          <w:sz w:val="22"/>
          <w:szCs w:val="22"/>
          <w:u w:val="single"/>
        </w:rPr>
        <w:t xml:space="preserve">Die </w:t>
      </w:r>
      <w:r>
        <w:rPr>
          <w:rFonts w:ascii="Arial" w:hAnsi="Arial" w:cs="Arial"/>
          <w:b/>
          <w:color w:val="40ABDD"/>
          <w:sz w:val="22"/>
          <w:szCs w:val="22"/>
          <w:u w:val="single"/>
        </w:rPr>
        <w:t>Vorgehensweise</w:t>
      </w:r>
      <w:r w:rsidRPr="00E3382A">
        <w:rPr>
          <w:rFonts w:ascii="Arial" w:hAnsi="Arial" w:cs="Arial"/>
          <w:b/>
          <w:color w:val="40ABDD"/>
          <w:sz w:val="22"/>
          <w:szCs w:val="22"/>
          <w:u w:val="single"/>
        </w:rPr>
        <w:t>:</w:t>
      </w:r>
      <w:r w:rsidRPr="00E3382A">
        <w:rPr>
          <w:rFonts w:ascii="Arial" w:hAnsi="Arial" w:cs="Arial"/>
          <w:color w:val="40ABDD"/>
          <w:sz w:val="22"/>
          <w:szCs w:val="22"/>
        </w:rPr>
        <w:t xml:space="preserve"> </w:t>
      </w:r>
    </w:p>
    <w:p w14:paraId="12172C70" w14:textId="77777777" w:rsidR="00E3382A" w:rsidRPr="00E3382A" w:rsidRDefault="00E3382A" w:rsidP="00E3382A"/>
    <w:p w14:paraId="1E10770B" w14:textId="77777777" w:rsidR="00E3382A" w:rsidRPr="00E3382A" w:rsidRDefault="00E3382A" w:rsidP="00E3382A"/>
    <w:p w14:paraId="37F08761" w14:textId="1F2CBB39" w:rsidR="007E1A35" w:rsidRPr="00E3382A" w:rsidRDefault="007E1A35" w:rsidP="00E3382A">
      <w:pPr>
        <w:rPr>
          <w:rFonts w:ascii="Arial" w:hAnsi="Arial" w:cs="Arial"/>
          <w:sz w:val="22"/>
          <w:szCs w:val="22"/>
        </w:rPr>
      </w:pPr>
      <w:r w:rsidRPr="00E3382A">
        <w:rPr>
          <w:rFonts w:ascii="Arial" w:hAnsi="Arial" w:cs="Arial"/>
          <w:sz w:val="22"/>
          <w:szCs w:val="22"/>
        </w:rPr>
        <w:t xml:space="preserve">Die Schäden am Glas werden beurteilt und die Tiefe der Beschädigung festgestellt. </w:t>
      </w:r>
    </w:p>
    <w:p w14:paraId="09590812" w14:textId="77777777" w:rsidR="00072248" w:rsidRPr="00E3382A" w:rsidRDefault="00072248" w:rsidP="00E3382A"/>
    <w:p w14:paraId="21867280" w14:textId="77777777" w:rsidR="009E0D71" w:rsidRPr="00E3382A" w:rsidRDefault="009E0D71" w:rsidP="00E3382A"/>
    <w:p w14:paraId="06DAEC74" w14:textId="039A0782" w:rsidR="00E11C0E" w:rsidRPr="00E3382A" w:rsidRDefault="00E3382A" w:rsidP="00E3382A">
      <w:r>
        <w:rPr>
          <w:noProof/>
        </w:rPr>
        <w:drawing>
          <wp:inline distT="0" distB="0" distL="0" distR="0" wp14:anchorId="471EAD1D" wp14:editId="3CE7A114">
            <wp:extent cx="5029200" cy="3772140"/>
            <wp:effectExtent l="0" t="0" r="0" b="1270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her schaden.jpg"/>
                    <pic:cNvPicPr/>
                  </pic:nvPicPr>
                  <pic:blipFill>
                    <a:blip r:embed="rId10">
                      <a:extLst>
                        <a:ext uri="{28A0092B-C50C-407E-A947-70E740481C1C}">
                          <a14:useLocalDpi xmlns:a14="http://schemas.microsoft.com/office/drawing/2010/main" val="0"/>
                        </a:ext>
                      </a:extLst>
                    </a:blip>
                    <a:stretch>
                      <a:fillRect/>
                    </a:stretch>
                  </pic:blipFill>
                  <pic:spPr>
                    <a:xfrm>
                      <a:off x="0" y="0"/>
                      <a:ext cx="5029200" cy="3772140"/>
                    </a:xfrm>
                    <a:prstGeom prst="rect">
                      <a:avLst/>
                    </a:prstGeom>
                  </pic:spPr>
                </pic:pic>
              </a:graphicData>
            </a:graphic>
          </wp:inline>
        </w:drawing>
      </w:r>
    </w:p>
    <w:p w14:paraId="17ADCDDF" w14:textId="26F852DF" w:rsidR="00E11C0E" w:rsidRPr="00E3382A" w:rsidRDefault="00E11C0E" w:rsidP="00E3382A"/>
    <w:p w14:paraId="3B820B8B" w14:textId="6892C98A" w:rsidR="00E3382A" w:rsidRPr="00847FBE" w:rsidRDefault="00E3382A" w:rsidP="00E3382A">
      <w:pPr>
        <w:rPr>
          <w:rFonts w:ascii="Arial" w:hAnsi="Arial" w:cs="Arial"/>
          <w:i/>
          <w:sz w:val="16"/>
          <w:szCs w:val="16"/>
        </w:rPr>
      </w:pPr>
      <w:r w:rsidRPr="00847FBE">
        <w:rPr>
          <w:rFonts w:ascii="Arial" w:hAnsi="Arial" w:cs="Arial"/>
          <w:i/>
          <w:sz w:val="16"/>
          <w:szCs w:val="16"/>
        </w:rPr>
        <w:t>Abb.</w:t>
      </w:r>
      <w:r>
        <w:rPr>
          <w:rFonts w:ascii="Arial" w:hAnsi="Arial" w:cs="Arial"/>
          <w:i/>
          <w:sz w:val="16"/>
          <w:szCs w:val="16"/>
        </w:rPr>
        <w:t>2</w:t>
      </w:r>
      <w:r w:rsidRPr="00847FBE">
        <w:rPr>
          <w:rFonts w:ascii="Arial" w:hAnsi="Arial" w:cs="Arial"/>
          <w:i/>
          <w:sz w:val="16"/>
          <w:szCs w:val="16"/>
        </w:rPr>
        <w:t>_</w:t>
      </w:r>
      <w:r>
        <w:rPr>
          <w:rFonts w:ascii="Arial" w:hAnsi="Arial" w:cs="Arial"/>
          <w:i/>
          <w:sz w:val="16"/>
          <w:szCs w:val="16"/>
        </w:rPr>
        <w:t xml:space="preserve">verkratzte Glasscheibe </w:t>
      </w:r>
    </w:p>
    <w:p w14:paraId="5D2BD728" w14:textId="77777777" w:rsidR="00580A03" w:rsidRPr="00E3382A" w:rsidRDefault="00580A03" w:rsidP="00E3382A"/>
    <w:p w14:paraId="75EA0A85" w14:textId="312D875C" w:rsidR="00580A03" w:rsidRDefault="00580A03" w:rsidP="00E3382A"/>
    <w:p w14:paraId="24572ED7" w14:textId="20E796EE" w:rsidR="00E3382A" w:rsidRPr="00E3382A" w:rsidRDefault="00E3382A" w:rsidP="00E3382A">
      <w:r>
        <w:rPr>
          <w:noProof/>
        </w:rPr>
        <w:drawing>
          <wp:inline distT="0" distB="0" distL="0" distR="0" wp14:anchorId="6F95DB56" wp14:editId="0CAFFDE7">
            <wp:extent cx="4383035" cy="3288323"/>
            <wp:effectExtent l="0" t="0" r="1143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 3 markierte Schäden.jpg"/>
                    <pic:cNvPicPr/>
                  </pic:nvPicPr>
                  <pic:blipFill>
                    <a:blip r:embed="rId11">
                      <a:extLst>
                        <a:ext uri="{28A0092B-C50C-407E-A947-70E740481C1C}">
                          <a14:useLocalDpi xmlns:a14="http://schemas.microsoft.com/office/drawing/2010/main" val="0"/>
                        </a:ext>
                      </a:extLst>
                    </a:blip>
                    <a:stretch>
                      <a:fillRect/>
                    </a:stretch>
                  </pic:blipFill>
                  <pic:spPr>
                    <a:xfrm>
                      <a:off x="0" y="0"/>
                      <a:ext cx="4383349" cy="3288558"/>
                    </a:xfrm>
                    <a:prstGeom prst="rect">
                      <a:avLst/>
                    </a:prstGeom>
                  </pic:spPr>
                </pic:pic>
              </a:graphicData>
            </a:graphic>
          </wp:inline>
        </w:drawing>
      </w:r>
    </w:p>
    <w:p w14:paraId="01BFB28A" w14:textId="77777777" w:rsidR="00E11C0E" w:rsidRPr="00E3382A" w:rsidRDefault="00E11C0E" w:rsidP="00E3382A"/>
    <w:p w14:paraId="53D09706" w14:textId="4A7E649E" w:rsidR="00AD016F" w:rsidRDefault="00E3382A" w:rsidP="00E3382A">
      <w:pPr>
        <w:rPr>
          <w:rFonts w:ascii="Arial" w:hAnsi="Arial" w:cs="Arial"/>
          <w:i/>
          <w:sz w:val="16"/>
          <w:szCs w:val="16"/>
        </w:rPr>
      </w:pPr>
      <w:r w:rsidRPr="00847FBE">
        <w:rPr>
          <w:rFonts w:ascii="Arial" w:hAnsi="Arial" w:cs="Arial"/>
          <w:i/>
          <w:sz w:val="16"/>
          <w:szCs w:val="16"/>
        </w:rPr>
        <w:t>Abb.</w:t>
      </w:r>
      <w:r>
        <w:rPr>
          <w:rFonts w:ascii="Arial" w:hAnsi="Arial" w:cs="Arial"/>
          <w:i/>
          <w:sz w:val="16"/>
          <w:szCs w:val="16"/>
        </w:rPr>
        <w:t>3</w:t>
      </w:r>
      <w:r w:rsidRPr="00847FBE">
        <w:rPr>
          <w:rFonts w:ascii="Arial" w:hAnsi="Arial" w:cs="Arial"/>
          <w:i/>
          <w:sz w:val="16"/>
          <w:szCs w:val="16"/>
        </w:rPr>
        <w:t>_</w:t>
      </w:r>
      <w:r>
        <w:rPr>
          <w:rFonts w:ascii="Arial" w:hAnsi="Arial" w:cs="Arial"/>
          <w:i/>
          <w:sz w:val="16"/>
          <w:szCs w:val="16"/>
        </w:rPr>
        <w:t xml:space="preserve">markierte Schäden auf der Glasscheibe </w:t>
      </w:r>
    </w:p>
    <w:p w14:paraId="25370318" w14:textId="77777777" w:rsidR="00E3382A" w:rsidRDefault="00AD016F" w:rsidP="00E3382A">
      <w:pPr>
        <w:rPr>
          <w:rFonts w:ascii="Arial" w:hAnsi="Arial" w:cs="Arial"/>
          <w:i/>
          <w:sz w:val="16"/>
          <w:szCs w:val="16"/>
        </w:rPr>
      </w:pPr>
      <w:r>
        <w:rPr>
          <w:rFonts w:ascii="Arial" w:hAnsi="Arial" w:cs="Arial"/>
          <w:i/>
          <w:sz w:val="16"/>
          <w:szCs w:val="16"/>
        </w:rPr>
        <w:br w:type="column"/>
      </w:r>
    </w:p>
    <w:p w14:paraId="063405A2" w14:textId="77777777" w:rsidR="00E3382A" w:rsidRDefault="00E3382A" w:rsidP="00E3382A">
      <w:pPr>
        <w:rPr>
          <w:rFonts w:ascii="Arial" w:hAnsi="Arial" w:cs="Arial"/>
          <w:i/>
          <w:sz w:val="16"/>
          <w:szCs w:val="16"/>
        </w:rPr>
      </w:pPr>
    </w:p>
    <w:p w14:paraId="4318AF0A" w14:textId="2A89DEC5" w:rsidR="007E1A35" w:rsidRPr="00E3382A" w:rsidRDefault="007E1A35" w:rsidP="00E3382A">
      <w:pPr>
        <w:rPr>
          <w:rFonts w:ascii="Arial" w:hAnsi="Arial" w:cs="Arial"/>
          <w:b/>
          <w:i/>
          <w:color w:val="40ABDD"/>
          <w:sz w:val="22"/>
          <w:szCs w:val="22"/>
          <w:u w:val="single"/>
        </w:rPr>
      </w:pPr>
      <w:r w:rsidRPr="00E3382A">
        <w:rPr>
          <w:rFonts w:ascii="Arial" w:hAnsi="Arial" w:cs="Arial"/>
          <w:b/>
          <w:color w:val="40ABDD"/>
          <w:sz w:val="22"/>
          <w:szCs w:val="22"/>
          <w:u w:val="single"/>
        </w:rPr>
        <w:t>Befestigen des Vetromaten:</w:t>
      </w:r>
    </w:p>
    <w:p w14:paraId="14C8D811" w14:textId="77777777" w:rsidR="00E3382A" w:rsidRDefault="00E3382A" w:rsidP="00E3382A">
      <w:pPr>
        <w:rPr>
          <w:rFonts w:ascii="Arial" w:hAnsi="Arial" w:cs="Arial"/>
          <w:sz w:val="22"/>
          <w:szCs w:val="22"/>
        </w:rPr>
      </w:pPr>
    </w:p>
    <w:p w14:paraId="24FFEDE6" w14:textId="754BA5A1" w:rsidR="007E1A35" w:rsidRDefault="007E1A35" w:rsidP="00E3382A">
      <w:pPr>
        <w:rPr>
          <w:rFonts w:ascii="Arial" w:hAnsi="Arial" w:cs="Arial"/>
          <w:sz w:val="22"/>
          <w:szCs w:val="22"/>
        </w:rPr>
      </w:pPr>
      <w:r w:rsidRPr="00E3382A">
        <w:rPr>
          <w:rFonts w:ascii="Arial" w:hAnsi="Arial" w:cs="Arial"/>
          <w:sz w:val="22"/>
          <w:szCs w:val="22"/>
        </w:rPr>
        <w:t>Die obere Führungsstange, die mit Saugnäpfen an der Scheibe befestigt wird, muss parallel zur Scheibe ausgerichtet werden. Nur diese zwangsgeführte Arbeitsweise der Maschine ermöglicht eine Sanierung der Oberfläche ohne Verzug und optischer Beeinträchtigung. Der definierte Übergang zur ursprünglichen Scheibenoberfläche ist ebenfalls Bestandteil des patentierten VETROX®-Systems.</w:t>
      </w:r>
      <w:r w:rsidR="00072248" w:rsidRPr="00E3382A">
        <w:rPr>
          <w:rFonts w:ascii="Arial" w:hAnsi="Arial" w:cs="Arial"/>
          <w:sz w:val="22"/>
          <w:szCs w:val="22"/>
        </w:rPr>
        <w:t xml:space="preserve"> </w:t>
      </w:r>
    </w:p>
    <w:p w14:paraId="01F9A018" w14:textId="77777777" w:rsidR="00AD016F" w:rsidRPr="00E3382A" w:rsidRDefault="00AD016F" w:rsidP="00E3382A">
      <w:pPr>
        <w:rPr>
          <w:rFonts w:ascii="Arial" w:hAnsi="Arial" w:cs="Arial"/>
          <w:sz w:val="22"/>
          <w:szCs w:val="22"/>
        </w:rPr>
      </w:pPr>
    </w:p>
    <w:p w14:paraId="09564D2D" w14:textId="77777777" w:rsidR="007E1A35" w:rsidRPr="00E3382A" w:rsidRDefault="007E1A35" w:rsidP="00E3382A">
      <w:pPr>
        <w:rPr>
          <w:rFonts w:ascii="Arial" w:hAnsi="Arial" w:cs="Arial"/>
          <w:sz w:val="22"/>
          <w:szCs w:val="22"/>
        </w:rPr>
      </w:pPr>
    </w:p>
    <w:p w14:paraId="4EDB68CD" w14:textId="16C2E932" w:rsidR="007E1A35" w:rsidRDefault="007E1A35" w:rsidP="00E3382A">
      <w:pPr>
        <w:rPr>
          <w:rFonts w:ascii="Arial" w:hAnsi="Arial" w:cs="Arial"/>
          <w:sz w:val="22"/>
          <w:szCs w:val="22"/>
        </w:rPr>
      </w:pPr>
      <w:r w:rsidRPr="00E3382A">
        <w:rPr>
          <w:rFonts w:ascii="Arial" w:hAnsi="Arial" w:cs="Arial"/>
          <w:sz w:val="22"/>
          <w:szCs w:val="22"/>
        </w:rPr>
        <w:t xml:space="preserve"> </w:t>
      </w:r>
      <w:r w:rsidR="00E3382A">
        <w:rPr>
          <w:rFonts w:ascii="Arial" w:hAnsi="Arial" w:cs="Arial"/>
          <w:noProof/>
          <w:sz w:val="22"/>
          <w:szCs w:val="22"/>
        </w:rPr>
        <w:drawing>
          <wp:inline distT="0" distB="0" distL="0" distR="0" wp14:anchorId="4E78E70C" wp14:editId="57C4BDB2">
            <wp:extent cx="4572000" cy="3621024"/>
            <wp:effectExtent l="0" t="0" r="0" b="1143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4_planparalle Arbeitsebene.jpg"/>
                    <pic:cNvPicPr/>
                  </pic:nvPicPr>
                  <pic:blipFill>
                    <a:blip r:embed="rId12">
                      <a:extLst>
                        <a:ext uri="{28A0092B-C50C-407E-A947-70E740481C1C}">
                          <a14:useLocalDpi xmlns:a14="http://schemas.microsoft.com/office/drawing/2010/main" val="0"/>
                        </a:ext>
                      </a:extLst>
                    </a:blip>
                    <a:stretch>
                      <a:fillRect/>
                    </a:stretch>
                  </pic:blipFill>
                  <pic:spPr>
                    <a:xfrm>
                      <a:off x="0" y="0"/>
                      <a:ext cx="4572000" cy="3621024"/>
                    </a:xfrm>
                    <a:prstGeom prst="rect">
                      <a:avLst/>
                    </a:prstGeom>
                  </pic:spPr>
                </pic:pic>
              </a:graphicData>
            </a:graphic>
          </wp:inline>
        </w:drawing>
      </w:r>
    </w:p>
    <w:p w14:paraId="057DC3CD" w14:textId="77777777" w:rsidR="00E3382A" w:rsidRDefault="00E3382A" w:rsidP="00E3382A">
      <w:pPr>
        <w:rPr>
          <w:rFonts w:ascii="Arial" w:hAnsi="Arial" w:cs="Arial"/>
          <w:sz w:val="22"/>
          <w:szCs w:val="22"/>
        </w:rPr>
      </w:pPr>
    </w:p>
    <w:p w14:paraId="7815D133" w14:textId="7D9AC96C" w:rsidR="00E3382A" w:rsidRPr="00AD016F" w:rsidRDefault="007E1A35" w:rsidP="00E3382A">
      <w:pPr>
        <w:rPr>
          <w:rFonts w:ascii="Arial" w:hAnsi="Arial" w:cs="Arial"/>
          <w:i/>
          <w:sz w:val="16"/>
          <w:szCs w:val="16"/>
        </w:rPr>
      </w:pPr>
      <w:r w:rsidRPr="00AD016F">
        <w:rPr>
          <w:rFonts w:ascii="Arial" w:hAnsi="Arial" w:cs="Arial"/>
          <w:i/>
          <w:sz w:val="16"/>
          <w:szCs w:val="16"/>
        </w:rPr>
        <w:t>Abb.</w:t>
      </w:r>
      <w:r w:rsidR="00AD016F">
        <w:rPr>
          <w:rFonts w:ascii="Arial" w:hAnsi="Arial" w:cs="Arial"/>
          <w:i/>
          <w:sz w:val="16"/>
          <w:szCs w:val="16"/>
        </w:rPr>
        <w:t xml:space="preserve"> 4</w:t>
      </w:r>
      <w:r w:rsidRPr="00AD016F">
        <w:rPr>
          <w:rFonts w:ascii="Arial" w:hAnsi="Arial" w:cs="Arial"/>
          <w:i/>
          <w:sz w:val="16"/>
          <w:szCs w:val="16"/>
        </w:rPr>
        <w:t xml:space="preserve">: Die Arbeitsebene des VETROMATEN muss absolut parallel zur Scheibenoberfläche sein. </w:t>
      </w:r>
    </w:p>
    <w:p w14:paraId="53DC16C9" w14:textId="77777777" w:rsidR="00E3382A" w:rsidRDefault="00E3382A" w:rsidP="00E3382A">
      <w:pPr>
        <w:rPr>
          <w:rFonts w:ascii="Arial" w:hAnsi="Arial" w:cs="Arial"/>
          <w:sz w:val="22"/>
          <w:szCs w:val="22"/>
        </w:rPr>
      </w:pPr>
    </w:p>
    <w:p w14:paraId="3D62FEF4" w14:textId="77777777" w:rsidR="00E3382A" w:rsidRDefault="00E3382A" w:rsidP="00E3382A">
      <w:pPr>
        <w:rPr>
          <w:rFonts w:ascii="Arial" w:hAnsi="Arial" w:cs="Arial"/>
          <w:sz w:val="22"/>
          <w:szCs w:val="22"/>
        </w:rPr>
      </w:pPr>
    </w:p>
    <w:p w14:paraId="32C6CEEC" w14:textId="77777777" w:rsidR="00AD016F" w:rsidRDefault="00AD016F" w:rsidP="00E3382A">
      <w:pPr>
        <w:rPr>
          <w:rFonts w:ascii="Arial" w:hAnsi="Arial" w:cs="Arial"/>
          <w:sz w:val="22"/>
          <w:szCs w:val="22"/>
        </w:rPr>
      </w:pPr>
    </w:p>
    <w:p w14:paraId="0FFCF154" w14:textId="77777777" w:rsidR="00AD016F" w:rsidRDefault="00AD016F" w:rsidP="00E3382A">
      <w:pPr>
        <w:rPr>
          <w:rFonts w:ascii="Arial" w:hAnsi="Arial" w:cs="Arial"/>
          <w:sz w:val="22"/>
          <w:szCs w:val="22"/>
        </w:rPr>
      </w:pPr>
    </w:p>
    <w:p w14:paraId="75C2E2D4" w14:textId="77777777" w:rsidR="00AD016F" w:rsidRDefault="00AD016F" w:rsidP="00E3382A">
      <w:pPr>
        <w:rPr>
          <w:rFonts w:ascii="Arial" w:hAnsi="Arial" w:cs="Arial"/>
          <w:sz w:val="22"/>
          <w:szCs w:val="22"/>
        </w:rPr>
      </w:pPr>
    </w:p>
    <w:p w14:paraId="7F655E98" w14:textId="7E68CD6F" w:rsidR="00AD016F" w:rsidRDefault="00AD016F" w:rsidP="00AD016F">
      <w:pPr>
        <w:tabs>
          <w:tab w:val="left" w:pos="7513"/>
        </w:tabs>
        <w:rPr>
          <w:rFonts w:ascii="Arial" w:hAnsi="Arial" w:cs="Arial"/>
          <w:sz w:val="22"/>
          <w:szCs w:val="22"/>
        </w:rPr>
      </w:pPr>
      <w:r>
        <w:rPr>
          <w:rFonts w:ascii="Arial" w:hAnsi="Arial" w:cs="Arial"/>
          <w:noProof/>
          <w:sz w:val="22"/>
          <w:szCs w:val="22"/>
        </w:rPr>
        <w:drawing>
          <wp:inline distT="0" distB="0" distL="0" distR="0" wp14:anchorId="0B4FDF67" wp14:editId="5DF1D4CF">
            <wp:extent cx="1943100" cy="2590862"/>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_aufgespannter Vetromat.jpg"/>
                    <pic:cNvPicPr/>
                  </pic:nvPicPr>
                  <pic:blipFill>
                    <a:blip r:embed="rId13">
                      <a:extLst>
                        <a:ext uri="{28A0092B-C50C-407E-A947-70E740481C1C}">
                          <a14:useLocalDpi xmlns:a14="http://schemas.microsoft.com/office/drawing/2010/main" val="0"/>
                        </a:ext>
                      </a:extLst>
                    </a:blip>
                    <a:stretch>
                      <a:fillRect/>
                    </a:stretch>
                  </pic:blipFill>
                  <pic:spPr>
                    <a:xfrm>
                      <a:off x="0" y="0"/>
                      <a:ext cx="1943146" cy="2590924"/>
                    </a:xfrm>
                    <a:prstGeom prst="rect">
                      <a:avLst/>
                    </a:prstGeom>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14:anchorId="2BE7E52E" wp14:editId="7345BD06">
            <wp:extent cx="1727200" cy="2302934"/>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6_aufgespannter Vetromat.jpg"/>
                    <pic:cNvPicPr/>
                  </pic:nvPicPr>
                  <pic:blipFill>
                    <a:blip r:embed="rId14">
                      <a:extLst>
                        <a:ext uri="{28A0092B-C50C-407E-A947-70E740481C1C}">
                          <a14:useLocalDpi xmlns:a14="http://schemas.microsoft.com/office/drawing/2010/main" val="0"/>
                        </a:ext>
                      </a:extLst>
                    </a:blip>
                    <a:stretch>
                      <a:fillRect/>
                    </a:stretch>
                  </pic:blipFill>
                  <pic:spPr>
                    <a:xfrm>
                      <a:off x="0" y="0"/>
                      <a:ext cx="1728088" cy="2304118"/>
                    </a:xfrm>
                    <a:prstGeom prst="rect">
                      <a:avLst/>
                    </a:prstGeom>
                  </pic:spPr>
                </pic:pic>
              </a:graphicData>
            </a:graphic>
          </wp:inline>
        </w:drawing>
      </w:r>
      <w:r w:rsidR="00506E56">
        <w:rPr>
          <w:rFonts w:ascii="Arial" w:hAnsi="Arial" w:cs="Arial"/>
          <w:sz w:val="22"/>
          <w:szCs w:val="22"/>
        </w:rPr>
        <w:t xml:space="preserve">    </w:t>
      </w:r>
      <w:r w:rsidR="00506E56">
        <w:rPr>
          <w:rFonts w:ascii="Arial" w:hAnsi="Arial" w:cs="Arial"/>
          <w:noProof/>
          <w:sz w:val="22"/>
          <w:szCs w:val="22"/>
        </w:rPr>
        <w:drawing>
          <wp:inline distT="0" distB="0" distL="0" distR="0" wp14:anchorId="10D9ED49" wp14:editId="26E13218">
            <wp:extent cx="2286000" cy="1714608"/>
            <wp:effectExtent l="0" t="0" r="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7_Detailaufnahme Vetromat.jpg"/>
                    <pic:cNvPicPr/>
                  </pic:nvPicPr>
                  <pic:blipFill>
                    <a:blip r:embed="rId15">
                      <a:extLst>
                        <a:ext uri="{28A0092B-C50C-407E-A947-70E740481C1C}">
                          <a14:useLocalDpi xmlns:a14="http://schemas.microsoft.com/office/drawing/2010/main" val="0"/>
                        </a:ext>
                      </a:extLst>
                    </a:blip>
                    <a:stretch>
                      <a:fillRect/>
                    </a:stretch>
                  </pic:blipFill>
                  <pic:spPr>
                    <a:xfrm>
                      <a:off x="0" y="0"/>
                      <a:ext cx="2286290" cy="1714825"/>
                    </a:xfrm>
                    <a:prstGeom prst="rect">
                      <a:avLst/>
                    </a:prstGeom>
                  </pic:spPr>
                </pic:pic>
              </a:graphicData>
            </a:graphic>
          </wp:inline>
        </w:drawing>
      </w:r>
      <w:r w:rsidR="00506E56">
        <w:rPr>
          <w:rFonts w:ascii="Arial" w:hAnsi="Arial" w:cs="Arial"/>
          <w:sz w:val="22"/>
          <w:szCs w:val="22"/>
        </w:rPr>
        <w:t xml:space="preserve">  </w:t>
      </w:r>
    </w:p>
    <w:p w14:paraId="5C87CE66" w14:textId="77777777" w:rsidR="00506E56" w:rsidRDefault="00506E56" w:rsidP="00506E56">
      <w:pPr>
        <w:ind w:firstLine="708"/>
        <w:rPr>
          <w:rFonts w:ascii="Arial" w:hAnsi="Arial" w:cs="Arial"/>
          <w:sz w:val="22"/>
          <w:szCs w:val="22"/>
        </w:rPr>
      </w:pPr>
    </w:p>
    <w:p w14:paraId="14A1B8AD" w14:textId="57D17958" w:rsidR="00AD016F" w:rsidRPr="00AD016F" w:rsidRDefault="00E4585E" w:rsidP="00AD016F">
      <w:pPr>
        <w:rPr>
          <w:rFonts w:ascii="Arial" w:hAnsi="Arial" w:cs="Arial"/>
          <w:i/>
          <w:sz w:val="16"/>
          <w:szCs w:val="16"/>
        </w:rPr>
      </w:pPr>
      <w:r>
        <w:rPr>
          <w:rFonts w:ascii="Arial" w:hAnsi="Arial" w:cs="Arial"/>
          <w:i/>
          <w:sz w:val="16"/>
          <w:szCs w:val="16"/>
        </w:rPr>
        <w:t>Abb.5:</w:t>
      </w:r>
      <w:r w:rsidR="00AD016F">
        <w:rPr>
          <w:rFonts w:ascii="Arial" w:hAnsi="Arial" w:cs="Arial"/>
          <w:i/>
          <w:sz w:val="16"/>
          <w:szCs w:val="16"/>
        </w:rPr>
        <w:t xml:space="preserve"> </w:t>
      </w:r>
      <w:r>
        <w:rPr>
          <w:rFonts w:ascii="Arial" w:hAnsi="Arial" w:cs="Arial"/>
          <w:i/>
          <w:sz w:val="16"/>
          <w:szCs w:val="16"/>
        </w:rPr>
        <w:t>abgedeckte Bearbeitungsfläche</w:t>
      </w:r>
      <w:r w:rsidR="00AD016F">
        <w:rPr>
          <w:rFonts w:ascii="Arial" w:hAnsi="Arial" w:cs="Arial"/>
          <w:i/>
          <w:sz w:val="16"/>
          <w:szCs w:val="16"/>
        </w:rPr>
        <w:tab/>
        <w:t xml:space="preserve">          Abb.6: </w:t>
      </w:r>
      <w:r w:rsidR="00AD016F" w:rsidRPr="00AD016F">
        <w:rPr>
          <w:rFonts w:ascii="Arial" w:hAnsi="Arial" w:cs="Arial"/>
          <w:i/>
          <w:sz w:val="16"/>
          <w:szCs w:val="16"/>
        </w:rPr>
        <w:t>Vetromat</w:t>
      </w:r>
      <w:r w:rsidR="00AD016F">
        <w:rPr>
          <w:rFonts w:ascii="Arial" w:hAnsi="Arial" w:cs="Arial"/>
          <w:i/>
          <w:sz w:val="16"/>
          <w:szCs w:val="16"/>
        </w:rPr>
        <w:t xml:space="preserve"> im Einsatz</w:t>
      </w:r>
      <w:r w:rsidR="00506E56">
        <w:rPr>
          <w:rFonts w:ascii="Arial" w:hAnsi="Arial" w:cs="Arial"/>
          <w:i/>
          <w:sz w:val="16"/>
          <w:szCs w:val="16"/>
        </w:rPr>
        <w:tab/>
        <w:t xml:space="preserve">             Abb. 7: Detailaufnahme VETROMAT</w:t>
      </w:r>
    </w:p>
    <w:p w14:paraId="6DE6E460" w14:textId="2BD7E610" w:rsidR="00AD016F" w:rsidRPr="00AD016F" w:rsidRDefault="00AD016F" w:rsidP="00E3382A">
      <w:pPr>
        <w:rPr>
          <w:rFonts w:ascii="Arial" w:hAnsi="Arial" w:cs="Arial"/>
          <w:i/>
          <w:sz w:val="16"/>
          <w:szCs w:val="16"/>
        </w:rPr>
      </w:pPr>
    </w:p>
    <w:p w14:paraId="607F5E7B" w14:textId="77777777" w:rsidR="00AD016F" w:rsidRDefault="00AD016F" w:rsidP="00E3382A">
      <w:pPr>
        <w:rPr>
          <w:rFonts w:ascii="Arial" w:hAnsi="Arial" w:cs="Arial"/>
          <w:sz w:val="22"/>
          <w:szCs w:val="22"/>
        </w:rPr>
      </w:pPr>
    </w:p>
    <w:p w14:paraId="11588382" w14:textId="77777777" w:rsidR="00AD016F" w:rsidRDefault="00AD016F" w:rsidP="00E3382A">
      <w:pPr>
        <w:rPr>
          <w:rFonts w:ascii="Arial" w:hAnsi="Arial" w:cs="Arial"/>
          <w:sz w:val="22"/>
          <w:szCs w:val="22"/>
        </w:rPr>
      </w:pPr>
    </w:p>
    <w:p w14:paraId="7984923B" w14:textId="2941208D" w:rsidR="00506E56" w:rsidRPr="00506E56" w:rsidRDefault="00506E56" w:rsidP="00506E56">
      <w:pPr>
        <w:rPr>
          <w:rFonts w:ascii="Arial" w:hAnsi="Arial" w:cs="Arial"/>
          <w:b/>
          <w:color w:val="40ABDD"/>
          <w:sz w:val="22"/>
          <w:szCs w:val="22"/>
          <w:u w:val="single"/>
        </w:rPr>
      </w:pPr>
      <w:r>
        <w:rPr>
          <w:rFonts w:ascii="Arial" w:hAnsi="Arial" w:cs="Arial"/>
          <w:b/>
          <w:color w:val="40ABDD"/>
          <w:sz w:val="22"/>
          <w:szCs w:val="22"/>
          <w:u w:val="single"/>
        </w:rPr>
        <w:t>Bearbeitung</w:t>
      </w:r>
      <w:r w:rsidRPr="00506E56">
        <w:rPr>
          <w:rFonts w:ascii="Arial" w:hAnsi="Arial" w:cs="Arial"/>
          <w:b/>
          <w:color w:val="40ABDD"/>
          <w:sz w:val="22"/>
          <w:szCs w:val="22"/>
          <w:u w:val="single"/>
        </w:rPr>
        <w:t>:</w:t>
      </w:r>
    </w:p>
    <w:p w14:paraId="6DEAD4BF" w14:textId="21E17179" w:rsidR="00506E56" w:rsidRDefault="00506E56" w:rsidP="00506E56">
      <w:pPr>
        <w:rPr>
          <w:rFonts w:ascii="Arial" w:hAnsi="Arial" w:cs="Arial"/>
          <w:b/>
          <w:sz w:val="22"/>
          <w:szCs w:val="22"/>
        </w:rPr>
      </w:pPr>
      <w:r>
        <w:rPr>
          <w:rFonts w:ascii="Arial" w:hAnsi="Arial" w:cs="Arial"/>
          <w:b/>
          <w:sz w:val="22"/>
          <w:szCs w:val="22"/>
        </w:rPr>
        <w:t>Durch die Verkratzungen ist eine Schicht, die etwa 0.1 % der Glasdicke entspricht, verletzt.</w:t>
      </w:r>
    </w:p>
    <w:p w14:paraId="566954A7" w14:textId="015D09CC" w:rsidR="00506E56" w:rsidRDefault="00506E56" w:rsidP="00506E56">
      <w:pPr>
        <w:rPr>
          <w:rFonts w:ascii="Arial" w:hAnsi="Arial" w:cs="Arial"/>
          <w:b/>
          <w:sz w:val="22"/>
          <w:szCs w:val="22"/>
        </w:rPr>
      </w:pPr>
      <w:r>
        <w:rPr>
          <w:rFonts w:ascii="Arial" w:hAnsi="Arial" w:cs="Arial"/>
          <w:b/>
          <w:sz w:val="22"/>
          <w:szCs w:val="22"/>
        </w:rPr>
        <w:t>Diese Schicht wird abgetragen und läuft durch die Zwangsführung des VETROMATEN auf Null aus.</w:t>
      </w:r>
    </w:p>
    <w:p w14:paraId="1AD53B9F" w14:textId="546D7B8A" w:rsidR="00506E56" w:rsidRPr="00506E56" w:rsidRDefault="00506E56" w:rsidP="00506E56">
      <w:pPr>
        <w:rPr>
          <w:rFonts w:ascii="Arial" w:hAnsi="Arial" w:cs="Arial"/>
          <w:b/>
          <w:sz w:val="22"/>
          <w:szCs w:val="22"/>
        </w:rPr>
      </w:pPr>
      <w:r>
        <w:rPr>
          <w:rFonts w:ascii="Arial" w:hAnsi="Arial" w:cs="Arial"/>
          <w:b/>
          <w:sz w:val="22"/>
          <w:szCs w:val="22"/>
        </w:rPr>
        <w:t>Eine optische Beinträchtigung ist auch in einem Flächenwinkel zur Scheibe nicht sichtbar!</w:t>
      </w:r>
    </w:p>
    <w:p w14:paraId="64F09234" w14:textId="77777777" w:rsidR="00506E56" w:rsidRDefault="00506E56" w:rsidP="00506E56">
      <w:pPr>
        <w:rPr>
          <w:rFonts w:ascii="Arial" w:hAnsi="Arial" w:cs="Arial"/>
          <w:sz w:val="22"/>
          <w:szCs w:val="22"/>
        </w:rPr>
      </w:pPr>
    </w:p>
    <w:p w14:paraId="7C25C79A" w14:textId="77777777" w:rsidR="00506E56" w:rsidRPr="00E3382A" w:rsidRDefault="00506E56" w:rsidP="00506E56">
      <w:pPr>
        <w:rPr>
          <w:rFonts w:ascii="Arial" w:hAnsi="Arial" w:cs="Arial"/>
          <w:sz w:val="22"/>
          <w:szCs w:val="22"/>
        </w:rPr>
      </w:pPr>
    </w:p>
    <w:p w14:paraId="0C949FBF" w14:textId="77777777" w:rsidR="007E1A35" w:rsidRPr="00506E56" w:rsidRDefault="007E1A35" w:rsidP="00E3382A">
      <w:pPr>
        <w:rPr>
          <w:rFonts w:ascii="Arial" w:hAnsi="Arial" w:cs="Arial"/>
          <w:b/>
          <w:color w:val="40ABDD"/>
          <w:sz w:val="22"/>
          <w:szCs w:val="22"/>
          <w:u w:val="single"/>
        </w:rPr>
      </w:pPr>
      <w:r w:rsidRPr="00506E56">
        <w:rPr>
          <w:rFonts w:ascii="Arial" w:hAnsi="Arial" w:cs="Arial"/>
          <w:b/>
          <w:color w:val="40ABDD"/>
          <w:sz w:val="22"/>
          <w:szCs w:val="22"/>
          <w:u w:val="single"/>
        </w:rPr>
        <w:t>Abtragen der beschädigten Schicht:</w:t>
      </w:r>
    </w:p>
    <w:p w14:paraId="3CC10C92" w14:textId="7258F051" w:rsidR="007E1A35" w:rsidRDefault="007E1A35" w:rsidP="00E3382A">
      <w:pPr>
        <w:rPr>
          <w:rFonts w:ascii="Arial" w:hAnsi="Arial" w:cs="Arial"/>
          <w:sz w:val="22"/>
          <w:szCs w:val="22"/>
        </w:rPr>
      </w:pPr>
      <w:r w:rsidRPr="00E3382A">
        <w:rPr>
          <w:rFonts w:ascii="Arial" w:hAnsi="Arial" w:cs="Arial"/>
          <w:sz w:val="22"/>
          <w:szCs w:val="22"/>
        </w:rPr>
        <w:t xml:space="preserve">Mit verschiedenen, </w:t>
      </w:r>
      <w:r w:rsidR="00506E56">
        <w:rPr>
          <w:rFonts w:ascii="Arial" w:hAnsi="Arial" w:cs="Arial"/>
          <w:sz w:val="22"/>
          <w:szCs w:val="22"/>
        </w:rPr>
        <w:t xml:space="preserve">speziell </w:t>
      </w:r>
      <w:r w:rsidRPr="00E3382A">
        <w:rPr>
          <w:rFonts w:ascii="Arial" w:hAnsi="Arial" w:cs="Arial"/>
          <w:sz w:val="22"/>
          <w:szCs w:val="22"/>
        </w:rPr>
        <w:t>aufeinander abgestimmten Schleifmitteln wird eine Schicht, die der Tiefe der Verletzung entspricht, abgetragen</w:t>
      </w:r>
      <w:r w:rsidR="00E4585E">
        <w:rPr>
          <w:rFonts w:ascii="Arial" w:hAnsi="Arial" w:cs="Arial"/>
          <w:sz w:val="22"/>
          <w:szCs w:val="22"/>
        </w:rPr>
        <w:t>.</w:t>
      </w:r>
    </w:p>
    <w:p w14:paraId="0DC4C99C" w14:textId="77777777" w:rsidR="00506E56" w:rsidRDefault="00506E56" w:rsidP="00E3382A">
      <w:pPr>
        <w:rPr>
          <w:rFonts w:ascii="Arial" w:hAnsi="Arial" w:cs="Arial"/>
          <w:sz w:val="22"/>
          <w:szCs w:val="22"/>
        </w:rPr>
      </w:pPr>
    </w:p>
    <w:p w14:paraId="53513E93" w14:textId="4FBC98E5" w:rsidR="00506E56" w:rsidRDefault="00506E56" w:rsidP="00E3382A">
      <w:pPr>
        <w:rPr>
          <w:rFonts w:ascii="Arial" w:hAnsi="Arial" w:cs="Arial"/>
          <w:sz w:val="22"/>
          <w:szCs w:val="22"/>
        </w:rPr>
      </w:pPr>
      <w:r>
        <w:rPr>
          <w:rFonts w:ascii="Arial" w:hAnsi="Arial" w:cs="Arial"/>
          <w:noProof/>
          <w:sz w:val="22"/>
          <w:szCs w:val="22"/>
        </w:rPr>
        <w:drawing>
          <wp:inline distT="0" distB="0" distL="0" distR="0" wp14:anchorId="1142776A" wp14:editId="629FCC93">
            <wp:extent cx="3771900" cy="2849648"/>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8_Anreissen.jpg"/>
                    <pic:cNvPicPr/>
                  </pic:nvPicPr>
                  <pic:blipFill>
                    <a:blip r:embed="rId16">
                      <a:extLst>
                        <a:ext uri="{28A0092B-C50C-407E-A947-70E740481C1C}">
                          <a14:useLocalDpi xmlns:a14="http://schemas.microsoft.com/office/drawing/2010/main" val="0"/>
                        </a:ext>
                      </a:extLst>
                    </a:blip>
                    <a:stretch>
                      <a:fillRect/>
                    </a:stretch>
                  </pic:blipFill>
                  <pic:spPr>
                    <a:xfrm>
                      <a:off x="0" y="0"/>
                      <a:ext cx="3772386" cy="2850015"/>
                    </a:xfrm>
                    <a:prstGeom prst="rect">
                      <a:avLst/>
                    </a:prstGeom>
                  </pic:spPr>
                </pic:pic>
              </a:graphicData>
            </a:graphic>
          </wp:inline>
        </w:drawing>
      </w:r>
    </w:p>
    <w:p w14:paraId="517727D5" w14:textId="77777777" w:rsidR="00506E56" w:rsidRPr="00E3382A" w:rsidRDefault="00506E56" w:rsidP="00E3382A">
      <w:pPr>
        <w:rPr>
          <w:rFonts w:ascii="Arial" w:hAnsi="Arial" w:cs="Arial"/>
          <w:sz w:val="22"/>
          <w:szCs w:val="22"/>
        </w:rPr>
      </w:pPr>
    </w:p>
    <w:p w14:paraId="202D12CA" w14:textId="6F534FAC" w:rsidR="00506E56" w:rsidRDefault="007E1A35" w:rsidP="00E3382A">
      <w:pPr>
        <w:rPr>
          <w:rFonts w:ascii="Arial" w:hAnsi="Arial" w:cs="Arial"/>
          <w:i/>
          <w:sz w:val="16"/>
          <w:szCs w:val="16"/>
        </w:rPr>
      </w:pPr>
      <w:r w:rsidRPr="00506E56">
        <w:rPr>
          <w:rFonts w:ascii="Arial" w:hAnsi="Arial" w:cs="Arial"/>
          <w:i/>
          <w:sz w:val="16"/>
          <w:szCs w:val="16"/>
        </w:rPr>
        <w:t>Abb.</w:t>
      </w:r>
      <w:r w:rsidR="00506E56" w:rsidRPr="00506E56">
        <w:rPr>
          <w:rFonts w:ascii="Arial" w:hAnsi="Arial" w:cs="Arial"/>
          <w:i/>
          <w:sz w:val="16"/>
          <w:szCs w:val="16"/>
        </w:rPr>
        <w:t xml:space="preserve"> 8</w:t>
      </w:r>
      <w:r w:rsidR="00506E56">
        <w:rPr>
          <w:rFonts w:ascii="Arial" w:hAnsi="Arial" w:cs="Arial"/>
          <w:i/>
          <w:sz w:val="16"/>
          <w:szCs w:val="16"/>
        </w:rPr>
        <w:t xml:space="preserve">: </w:t>
      </w:r>
      <w:r w:rsidRPr="00506E56">
        <w:rPr>
          <w:rFonts w:ascii="Arial" w:hAnsi="Arial" w:cs="Arial"/>
          <w:i/>
          <w:sz w:val="16"/>
          <w:szCs w:val="16"/>
        </w:rPr>
        <w:t xml:space="preserve">Anreissen (Schleifen) der verkratzten Schicht </w:t>
      </w:r>
    </w:p>
    <w:p w14:paraId="1374513D" w14:textId="77777777" w:rsidR="00506E56" w:rsidRDefault="00506E56" w:rsidP="00E3382A">
      <w:pPr>
        <w:rPr>
          <w:rFonts w:ascii="Arial" w:hAnsi="Arial" w:cs="Arial"/>
          <w:i/>
          <w:sz w:val="16"/>
          <w:szCs w:val="16"/>
        </w:rPr>
      </w:pPr>
    </w:p>
    <w:p w14:paraId="705D46A8" w14:textId="77777777" w:rsidR="00506E56" w:rsidRDefault="00506E56" w:rsidP="00E3382A">
      <w:pPr>
        <w:rPr>
          <w:rFonts w:ascii="Arial" w:hAnsi="Arial" w:cs="Arial"/>
          <w:i/>
          <w:sz w:val="16"/>
          <w:szCs w:val="16"/>
        </w:rPr>
      </w:pPr>
    </w:p>
    <w:p w14:paraId="5F40F657" w14:textId="77777777" w:rsidR="00506E56" w:rsidRDefault="00506E56" w:rsidP="00E3382A">
      <w:pPr>
        <w:rPr>
          <w:rFonts w:ascii="Arial" w:hAnsi="Arial" w:cs="Arial"/>
          <w:sz w:val="22"/>
          <w:szCs w:val="22"/>
        </w:rPr>
      </w:pPr>
    </w:p>
    <w:p w14:paraId="273777C6" w14:textId="77777777" w:rsidR="007E1A35" w:rsidRDefault="007E1A35" w:rsidP="00E3382A">
      <w:pPr>
        <w:rPr>
          <w:rFonts w:ascii="Arial" w:hAnsi="Arial" w:cs="Arial"/>
          <w:sz w:val="22"/>
          <w:szCs w:val="22"/>
        </w:rPr>
      </w:pPr>
      <w:r w:rsidRPr="00E3382A">
        <w:rPr>
          <w:rFonts w:ascii="Arial" w:hAnsi="Arial" w:cs="Arial"/>
          <w:sz w:val="22"/>
          <w:szCs w:val="22"/>
        </w:rPr>
        <w:t>Um eine glatte Oberfläche ohne optische Beeinträchtigung zu erhalten, muss die Scheibe glatt poliert werden. Nach der Politur entspricht die bearbeitete Fläche der normalen Glasoberfläche, hat aber keine Verletzungen (Sollbruchstellen) mehr, die Ausgangspunkt für einen Bruch sein könnten.</w:t>
      </w:r>
    </w:p>
    <w:p w14:paraId="7B362792" w14:textId="77777777" w:rsidR="00506E56" w:rsidRDefault="00506E56" w:rsidP="00E3382A">
      <w:pPr>
        <w:rPr>
          <w:rFonts w:ascii="Arial" w:hAnsi="Arial" w:cs="Arial"/>
          <w:sz w:val="22"/>
          <w:szCs w:val="22"/>
        </w:rPr>
      </w:pPr>
    </w:p>
    <w:p w14:paraId="6799057F" w14:textId="77777777" w:rsidR="00506E56" w:rsidRDefault="00506E56" w:rsidP="00E3382A">
      <w:pPr>
        <w:rPr>
          <w:rFonts w:ascii="Arial" w:hAnsi="Arial" w:cs="Arial"/>
          <w:sz w:val="22"/>
          <w:szCs w:val="22"/>
        </w:rPr>
      </w:pPr>
    </w:p>
    <w:p w14:paraId="7D099B4C" w14:textId="77777777" w:rsidR="00506E56" w:rsidRDefault="00506E56" w:rsidP="00E3382A">
      <w:pPr>
        <w:rPr>
          <w:rFonts w:ascii="Arial" w:hAnsi="Arial" w:cs="Arial"/>
          <w:sz w:val="22"/>
          <w:szCs w:val="22"/>
        </w:rPr>
      </w:pPr>
    </w:p>
    <w:p w14:paraId="7474C3E8" w14:textId="77A00ABE" w:rsidR="00506E56" w:rsidRDefault="00506E56" w:rsidP="00E3382A">
      <w:pPr>
        <w:rPr>
          <w:rFonts w:ascii="Arial" w:hAnsi="Arial" w:cs="Arial"/>
          <w:sz w:val="22"/>
          <w:szCs w:val="22"/>
        </w:rPr>
      </w:pPr>
      <w:r>
        <w:rPr>
          <w:rFonts w:ascii="Arial" w:hAnsi="Arial" w:cs="Arial"/>
          <w:noProof/>
          <w:sz w:val="22"/>
          <w:szCs w:val="22"/>
        </w:rPr>
        <w:drawing>
          <wp:inline distT="0" distB="0" distL="0" distR="0" wp14:anchorId="51C90C17" wp14:editId="220B0509">
            <wp:extent cx="3782294" cy="2857500"/>
            <wp:effectExtent l="0" t="0" r="254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9_Aufpolieren.jpg"/>
                    <pic:cNvPicPr/>
                  </pic:nvPicPr>
                  <pic:blipFill>
                    <a:blip r:embed="rId17">
                      <a:extLst>
                        <a:ext uri="{28A0092B-C50C-407E-A947-70E740481C1C}">
                          <a14:useLocalDpi xmlns:a14="http://schemas.microsoft.com/office/drawing/2010/main" val="0"/>
                        </a:ext>
                      </a:extLst>
                    </a:blip>
                    <a:stretch>
                      <a:fillRect/>
                    </a:stretch>
                  </pic:blipFill>
                  <pic:spPr>
                    <a:xfrm>
                      <a:off x="0" y="0"/>
                      <a:ext cx="3782294" cy="2857500"/>
                    </a:xfrm>
                    <a:prstGeom prst="rect">
                      <a:avLst/>
                    </a:prstGeom>
                  </pic:spPr>
                </pic:pic>
              </a:graphicData>
            </a:graphic>
          </wp:inline>
        </w:drawing>
      </w:r>
    </w:p>
    <w:p w14:paraId="3E8C9544" w14:textId="77777777" w:rsidR="00506E56" w:rsidRDefault="00506E56" w:rsidP="00E3382A">
      <w:pPr>
        <w:rPr>
          <w:rFonts w:ascii="Arial" w:hAnsi="Arial" w:cs="Arial"/>
          <w:sz w:val="22"/>
          <w:szCs w:val="22"/>
        </w:rPr>
      </w:pPr>
    </w:p>
    <w:p w14:paraId="32472074" w14:textId="77777777" w:rsidR="00506E56" w:rsidRDefault="00506E56" w:rsidP="00E3382A">
      <w:pPr>
        <w:rPr>
          <w:rFonts w:ascii="Arial" w:hAnsi="Arial" w:cs="Arial"/>
          <w:sz w:val="22"/>
          <w:szCs w:val="22"/>
        </w:rPr>
      </w:pPr>
    </w:p>
    <w:p w14:paraId="6DB4D84E" w14:textId="77777777" w:rsidR="00506E56" w:rsidRDefault="00506E56" w:rsidP="00E3382A">
      <w:pPr>
        <w:rPr>
          <w:rFonts w:ascii="Arial" w:hAnsi="Arial" w:cs="Arial"/>
          <w:sz w:val="22"/>
          <w:szCs w:val="22"/>
        </w:rPr>
      </w:pPr>
    </w:p>
    <w:p w14:paraId="4FD91634" w14:textId="7F6425EB" w:rsidR="007E1A35" w:rsidRPr="001A65E6" w:rsidRDefault="007E1A35" w:rsidP="00E3382A">
      <w:pPr>
        <w:rPr>
          <w:rFonts w:ascii="Arial" w:hAnsi="Arial" w:cs="Arial"/>
          <w:i/>
          <w:sz w:val="16"/>
          <w:szCs w:val="16"/>
        </w:rPr>
      </w:pPr>
      <w:r w:rsidRPr="001A65E6">
        <w:rPr>
          <w:rFonts w:ascii="Arial" w:hAnsi="Arial" w:cs="Arial"/>
          <w:i/>
          <w:sz w:val="16"/>
          <w:szCs w:val="16"/>
        </w:rPr>
        <w:t>Abb.</w:t>
      </w:r>
      <w:r w:rsidR="001A65E6" w:rsidRPr="001A65E6">
        <w:rPr>
          <w:rFonts w:ascii="Arial" w:hAnsi="Arial" w:cs="Arial"/>
          <w:i/>
          <w:sz w:val="16"/>
          <w:szCs w:val="16"/>
        </w:rPr>
        <w:t xml:space="preserve"> 9</w:t>
      </w:r>
      <w:r w:rsidRPr="001A65E6">
        <w:rPr>
          <w:rFonts w:ascii="Arial" w:hAnsi="Arial" w:cs="Arial"/>
          <w:i/>
          <w:sz w:val="16"/>
          <w:szCs w:val="16"/>
        </w:rPr>
        <w:t>: Die bear</w:t>
      </w:r>
      <w:r w:rsidR="001A65E6" w:rsidRPr="001A65E6">
        <w:rPr>
          <w:rFonts w:ascii="Arial" w:hAnsi="Arial" w:cs="Arial"/>
          <w:i/>
          <w:sz w:val="16"/>
          <w:szCs w:val="16"/>
        </w:rPr>
        <w:t>beitete Fläche wird aufpoliert.</w:t>
      </w:r>
    </w:p>
    <w:p w14:paraId="5635A7AD" w14:textId="0077D53A" w:rsidR="007E1A35" w:rsidRDefault="00E4585E" w:rsidP="00E3382A">
      <w:pPr>
        <w:rPr>
          <w:rFonts w:ascii="Arial" w:hAnsi="Arial" w:cs="Arial"/>
          <w:sz w:val="22"/>
          <w:szCs w:val="22"/>
        </w:rPr>
      </w:pPr>
      <w:r>
        <w:rPr>
          <w:rFonts w:ascii="Arial" w:hAnsi="Arial" w:cs="Arial"/>
          <w:noProof/>
          <w:sz w:val="22"/>
          <w:szCs w:val="22"/>
        </w:rPr>
        <w:drawing>
          <wp:inline distT="0" distB="0" distL="0" distR="0" wp14:anchorId="103BCC71" wp14:editId="765D1D3C">
            <wp:extent cx="3505200" cy="170688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10_vorher_nachher.jpg"/>
                    <pic:cNvPicPr/>
                  </pic:nvPicPr>
                  <pic:blipFill>
                    <a:blip r:embed="rId18">
                      <a:extLst>
                        <a:ext uri="{28A0092B-C50C-407E-A947-70E740481C1C}">
                          <a14:useLocalDpi xmlns:a14="http://schemas.microsoft.com/office/drawing/2010/main" val="0"/>
                        </a:ext>
                      </a:extLst>
                    </a:blip>
                    <a:stretch>
                      <a:fillRect/>
                    </a:stretch>
                  </pic:blipFill>
                  <pic:spPr>
                    <a:xfrm>
                      <a:off x="0" y="0"/>
                      <a:ext cx="3505200" cy="1706880"/>
                    </a:xfrm>
                    <a:prstGeom prst="rect">
                      <a:avLst/>
                    </a:prstGeom>
                  </pic:spPr>
                </pic:pic>
              </a:graphicData>
            </a:graphic>
          </wp:inline>
        </w:drawing>
      </w:r>
    </w:p>
    <w:p w14:paraId="09782E6C" w14:textId="77777777" w:rsidR="008A7133" w:rsidRDefault="008A7133" w:rsidP="00E3382A">
      <w:pPr>
        <w:rPr>
          <w:rFonts w:ascii="Arial" w:hAnsi="Arial" w:cs="Arial"/>
          <w:sz w:val="22"/>
          <w:szCs w:val="22"/>
        </w:rPr>
      </w:pPr>
    </w:p>
    <w:p w14:paraId="62999C4E" w14:textId="77777777" w:rsidR="008A7133" w:rsidRDefault="008A7133" w:rsidP="00E3382A">
      <w:pPr>
        <w:rPr>
          <w:rFonts w:ascii="Arial" w:hAnsi="Arial" w:cs="Arial"/>
          <w:sz w:val="22"/>
          <w:szCs w:val="22"/>
        </w:rPr>
      </w:pPr>
    </w:p>
    <w:p w14:paraId="5D524C5C" w14:textId="0451078C" w:rsidR="008A7133" w:rsidRPr="001A65E6" w:rsidRDefault="008A7133" w:rsidP="008A7133">
      <w:pPr>
        <w:rPr>
          <w:rFonts w:ascii="Arial" w:hAnsi="Arial" w:cs="Arial"/>
          <w:i/>
          <w:sz w:val="16"/>
          <w:szCs w:val="16"/>
        </w:rPr>
      </w:pPr>
      <w:r w:rsidRPr="001A65E6">
        <w:rPr>
          <w:rFonts w:ascii="Arial" w:hAnsi="Arial" w:cs="Arial"/>
          <w:i/>
          <w:sz w:val="16"/>
          <w:szCs w:val="16"/>
        </w:rPr>
        <w:t xml:space="preserve">Abb. </w:t>
      </w:r>
      <w:r>
        <w:rPr>
          <w:rFonts w:ascii="Arial" w:hAnsi="Arial" w:cs="Arial"/>
          <w:i/>
          <w:sz w:val="16"/>
          <w:szCs w:val="16"/>
        </w:rPr>
        <w:t>10</w:t>
      </w:r>
      <w:r w:rsidRPr="001A65E6">
        <w:rPr>
          <w:rFonts w:ascii="Arial" w:hAnsi="Arial" w:cs="Arial"/>
          <w:i/>
          <w:sz w:val="16"/>
          <w:szCs w:val="16"/>
        </w:rPr>
        <w:t xml:space="preserve">: </w:t>
      </w:r>
      <w:r>
        <w:rPr>
          <w:rFonts w:ascii="Arial" w:hAnsi="Arial" w:cs="Arial"/>
          <w:i/>
          <w:sz w:val="16"/>
          <w:szCs w:val="16"/>
        </w:rPr>
        <w:t>Vorher / Nachher</w:t>
      </w:r>
    </w:p>
    <w:p w14:paraId="2A292EA3" w14:textId="77777777" w:rsidR="007E1A35" w:rsidRPr="00E3382A" w:rsidRDefault="007E1A35" w:rsidP="00E3382A">
      <w:pPr>
        <w:rPr>
          <w:rFonts w:ascii="Arial" w:hAnsi="Arial" w:cs="Arial"/>
          <w:sz w:val="22"/>
          <w:szCs w:val="22"/>
        </w:rPr>
      </w:pPr>
    </w:p>
    <w:p w14:paraId="339B276E" w14:textId="77777777" w:rsidR="008A7133" w:rsidRDefault="008A7133" w:rsidP="00E3382A">
      <w:pPr>
        <w:rPr>
          <w:rFonts w:ascii="Arial" w:hAnsi="Arial" w:cs="Arial"/>
          <w:sz w:val="22"/>
          <w:szCs w:val="22"/>
        </w:rPr>
      </w:pPr>
    </w:p>
    <w:p w14:paraId="08EEECB9" w14:textId="77777777" w:rsidR="009E0D71" w:rsidRPr="00E3382A" w:rsidRDefault="007E1A35" w:rsidP="00E3382A">
      <w:pPr>
        <w:rPr>
          <w:rFonts w:ascii="Arial" w:hAnsi="Arial" w:cs="Arial"/>
          <w:sz w:val="22"/>
          <w:szCs w:val="22"/>
        </w:rPr>
      </w:pPr>
      <w:r w:rsidRPr="00E3382A">
        <w:rPr>
          <w:rFonts w:ascii="Arial" w:hAnsi="Arial" w:cs="Arial"/>
          <w:sz w:val="22"/>
          <w:szCs w:val="22"/>
        </w:rPr>
        <w:t>Die Vorteile des Systems liegen einerseits bei den niedrigen Kosten und andrersei</w:t>
      </w:r>
      <w:r w:rsidR="009E0D71" w:rsidRPr="00E3382A">
        <w:rPr>
          <w:rFonts w:ascii="Arial" w:hAnsi="Arial" w:cs="Arial"/>
          <w:sz w:val="22"/>
          <w:szCs w:val="22"/>
        </w:rPr>
        <w:t>ts beim S</w:t>
      </w:r>
      <w:r w:rsidRPr="00E3382A">
        <w:rPr>
          <w:rFonts w:ascii="Arial" w:hAnsi="Arial" w:cs="Arial"/>
          <w:sz w:val="22"/>
          <w:szCs w:val="22"/>
        </w:rPr>
        <w:t xml:space="preserve">anierungsergebnis. Es wird bei der Sanierung nur minimal vom Werkstoff abgetragen, </w:t>
      </w:r>
    </w:p>
    <w:p w14:paraId="50FC2FF3" w14:textId="77777777" w:rsidR="007E1A35" w:rsidRPr="00E3382A" w:rsidRDefault="007E1A35" w:rsidP="00E3382A">
      <w:pPr>
        <w:rPr>
          <w:rFonts w:ascii="Arial" w:hAnsi="Arial" w:cs="Arial"/>
          <w:sz w:val="22"/>
          <w:szCs w:val="22"/>
        </w:rPr>
      </w:pPr>
      <w:r w:rsidRPr="00E3382A">
        <w:rPr>
          <w:rFonts w:ascii="Arial" w:hAnsi="Arial" w:cs="Arial"/>
          <w:sz w:val="22"/>
          <w:szCs w:val="22"/>
        </w:rPr>
        <w:t xml:space="preserve">ohne dass es zu einer negativen Beeinflussung der Optik kommt.  </w:t>
      </w:r>
    </w:p>
    <w:p w14:paraId="75C866B3" w14:textId="77777777" w:rsidR="007E1A35" w:rsidRDefault="007E1A35" w:rsidP="007E1A35">
      <w:pPr>
        <w:pStyle w:val="AufzhlungStrich"/>
        <w:numPr>
          <w:ilvl w:val="0"/>
          <w:numId w:val="0"/>
        </w:numPr>
        <w:rPr>
          <w:rFonts w:ascii="Arial" w:hAnsi="Arial" w:cs="Arial"/>
          <w:sz w:val="22"/>
          <w:szCs w:val="22"/>
        </w:rPr>
      </w:pPr>
    </w:p>
    <w:p w14:paraId="2418D0AC" w14:textId="77777777" w:rsidR="007E1A35" w:rsidRDefault="007E1A35" w:rsidP="007E1A35">
      <w:pPr>
        <w:pStyle w:val="AufzhlungStrich"/>
        <w:numPr>
          <w:ilvl w:val="0"/>
          <w:numId w:val="0"/>
        </w:numPr>
        <w:rPr>
          <w:rFonts w:ascii="Arial" w:hAnsi="Arial" w:cs="Arial"/>
          <w:sz w:val="22"/>
          <w:szCs w:val="22"/>
        </w:rPr>
      </w:pPr>
    </w:p>
    <w:p w14:paraId="670A22D6" w14:textId="77777777" w:rsidR="002B70DF" w:rsidRDefault="002B70DF" w:rsidP="007E1A35">
      <w:pPr>
        <w:pStyle w:val="AufzhlungStrich"/>
        <w:numPr>
          <w:ilvl w:val="0"/>
          <w:numId w:val="0"/>
        </w:numPr>
        <w:rPr>
          <w:rFonts w:ascii="Arial" w:hAnsi="Arial" w:cs="Arial"/>
          <w:b/>
          <w:color w:val="40ABDD"/>
          <w:sz w:val="22"/>
          <w:szCs w:val="22"/>
          <w:u w:val="single"/>
        </w:rPr>
      </w:pPr>
      <w:r w:rsidRPr="008A7133">
        <w:rPr>
          <w:rFonts w:ascii="Arial" w:hAnsi="Arial" w:cs="Arial"/>
          <w:b/>
          <w:color w:val="40ABDD"/>
          <w:sz w:val="22"/>
          <w:szCs w:val="22"/>
          <w:u w:val="single"/>
        </w:rPr>
        <w:t>Weitere Informationen:</w:t>
      </w:r>
    </w:p>
    <w:p w14:paraId="624468D2" w14:textId="77777777" w:rsidR="008A7133" w:rsidRPr="008A7133" w:rsidRDefault="008A7133" w:rsidP="007E1A35">
      <w:pPr>
        <w:pStyle w:val="AufzhlungStrich"/>
        <w:numPr>
          <w:ilvl w:val="0"/>
          <w:numId w:val="0"/>
        </w:numPr>
        <w:rPr>
          <w:rFonts w:ascii="Arial" w:hAnsi="Arial" w:cs="Arial"/>
          <w:b/>
          <w:color w:val="40ABDD"/>
          <w:sz w:val="22"/>
          <w:szCs w:val="22"/>
          <w:u w:val="single"/>
        </w:rPr>
      </w:pPr>
    </w:p>
    <w:p w14:paraId="621AE1C0" w14:textId="2200AA33" w:rsidR="00E4585E" w:rsidRDefault="00E4585E" w:rsidP="009E0D71">
      <w:pPr>
        <w:rPr>
          <w:rFonts w:ascii="Arial" w:hAnsi="Arial" w:cs="Arial"/>
          <w:sz w:val="22"/>
          <w:szCs w:val="22"/>
        </w:rPr>
      </w:pPr>
      <w:r>
        <w:rPr>
          <w:rFonts w:ascii="Arial" w:hAnsi="Arial" w:cs="Arial"/>
          <w:noProof/>
          <w:sz w:val="22"/>
          <w:szCs w:val="22"/>
        </w:rPr>
        <w:drawing>
          <wp:inline distT="0" distB="0" distL="0" distR="0" wp14:anchorId="0E8E308F" wp14:editId="1C7A42B4">
            <wp:extent cx="2286000" cy="529601"/>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ROX_LOGO+Claim4c.eps"/>
                    <pic:cNvPicPr/>
                  </pic:nvPicPr>
                  <pic:blipFill>
                    <a:blip r:embed="rId19">
                      <a:extLst>
                        <a:ext uri="{28A0092B-C50C-407E-A947-70E740481C1C}">
                          <a14:useLocalDpi xmlns:a14="http://schemas.microsoft.com/office/drawing/2010/main" val="0"/>
                        </a:ext>
                      </a:extLst>
                    </a:blip>
                    <a:stretch>
                      <a:fillRect/>
                    </a:stretch>
                  </pic:blipFill>
                  <pic:spPr>
                    <a:xfrm>
                      <a:off x="0" y="0"/>
                      <a:ext cx="2286000" cy="529601"/>
                    </a:xfrm>
                    <a:prstGeom prst="rect">
                      <a:avLst/>
                    </a:prstGeom>
                  </pic:spPr>
                </pic:pic>
              </a:graphicData>
            </a:graphic>
          </wp:inline>
        </w:drawing>
      </w:r>
    </w:p>
    <w:p w14:paraId="3C5372B2" w14:textId="77777777" w:rsidR="00E4585E" w:rsidRDefault="00E4585E" w:rsidP="009E0D71">
      <w:pPr>
        <w:rPr>
          <w:rFonts w:ascii="Arial" w:hAnsi="Arial" w:cs="Arial"/>
          <w:sz w:val="22"/>
          <w:szCs w:val="22"/>
        </w:rPr>
      </w:pPr>
    </w:p>
    <w:p w14:paraId="0AE7491B" w14:textId="77777777" w:rsidR="009E0D71" w:rsidRPr="009E0D71" w:rsidRDefault="009E0D71" w:rsidP="009E0D71">
      <w:pPr>
        <w:rPr>
          <w:rFonts w:ascii="Arial" w:hAnsi="Arial" w:cs="Arial"/>
          <w:sz w:val="22"/>
          <w:szCs w:val="22"/>
        </w:rPr>
      </w:pPr>
      <w:r>
        <w:rPr>
          <w:rFonts w:ascii="Arial" w:hAnsi="Arial" w:cs="Arial"/>
          <w:sz w:val="22"/>
          <w:szCs w:val="22"/>
        </w:rPr>
        <w:t>VETROX</w:t>
      </w:r>
      <w:r w:rsidRPr="009E0D71">
        <w:rPr>
          <w:rFonts w:ascii="Arial" w:hAnsi="Arial" w:cs="Arial"/>
          <w:sz w:val="22"/>
          <w:szCs w:val="22"/>
        </w:rPr>
        <w:t xml:space="preserve"> GmbH</w:t>
      </w:r>
    </w:p>
    <w:p w14:paraId="65EC50B8" w14:textId="77777777" w:rsidR="009E0D71" w:rsidRPr="009E0D71" w:rsidRDefault="009E0D71" w:rsidP="009E0D71">
      <w:pPr>
        <w:rPr>
          <w:rFonts w:ascii="Arial" w:hAnsi="Arial" w:cs="Arial"/>
          <w:sz w:val="22"/>
          <w:szCs w:val="22"/>
        </w:rPr>
      </w:pPr>
      <w:r w:rsidRPr="009E0D71">
        <w:rPr>
          <w:rFonts w:ascii="Arial" w:hAnsi="Arial" w:cs="Arial"/>
          <w:sz w:val="22"/>
          <w:szCs w:val="22"/>
        </w:rPr>
        <w:t>Löhdorfrstrasse 51</w:t>
      </w:r>
    </w:p>
    <w:p w14:paraId="35E1A0B9" w14:textId="77777777" w:rsidR="009E0D71" w:rsidRPr="009E0D71" w:rsidRDefault="009E0D71" w:rsidP="009E0D71">
      <w:pPr>
        <w:rPr>
          <w:rFonts w:ascii="Arial" w:hAnsi="Arial" w:cs="Arial"/>
          <w:sz w:val="22"/>
          <w:szCs w:val="22"/>
        </w:rPr>
      </w:pPr>
      <w:r w:rsidRPr="009E0D71">
        <w:rPr>
          <w:rFonts w:ascii="Arial" w:hAnsi="Arial" w:cs="Arial"/>
          <w:sz w:val="22"/>
          <w:szCs w:val="22"/>
        </w:rPr>
        <w:t>42699 Solingen</w:t>
      </w:r>
    </w:p>
    <w:p w14:paraId="2BDFB90B" w14:textId="77777777" w:rsidR="009E0D71" w:rsidRDefault="009E0D71" w:rsidP="009E0D71">
      <w:pPr>
        <w:rPr>
          <w:rFonts w:ascii="Arial" w:hAnsi="Arial" w:cs="Arial"/>
          <w:sz w:val="22"/>
          <w:szCs w:val="22"/>
        </w:rPr>
      </w:pPr>
      <w:r w:rsidRPr="009E0D71">
        <w:rPr>
          <w:rFonts w:ascii="Arial" w:hAnsi="Arial" w:cs="Arial"/>
          <w:sz w:val="22"/>
          <w:szCs w:val="22"/>
        </w:rPr>
        <w:t>Tel.: 0212 – 650 07 33</w:t>
      </w:r>
    </w:p>
    <w:p w14:paraId="40CA9AAF" w14:textId="77777777" w:rsidR="009E0D71" w:rsidRDefault="00F91E37" w:rsidP="009E0D71">
      <w:pPr>
        <w:rPr>
          <w:rFonts w:ascii="Arial" w:hAnsi="Arial" w:cs="Arial"/>
          <w:sz w:val="22"/>
          <w:szCs w:val="22"/>
        </w:rPr>
      </w:pPr>
      <w:hyperlink r:id="rId20" w:history="1">
        <w:r w:rsidR="009E0D71" w:rsidRPr="0090765B">
          <w:rPr>
            <w:rStyle w:val="Link"/>
            <w:rFonts w:ascii="Arial" w:hAnsi="Arial" w:cs="Arial"/>
            <w:sz w:val="22"/>
            <w:szCs w:val="22"/>
          </w:rPr>
          <w:t>www.vetrox.eu</w:t>
        </w:r>
      </w:hyperlink>
    </w:p>
    <w:p w14:paraId="379D148D" w14:textId="12602181" w:rsidR="009E0D71" w:rsidRDefault="00F91E37" w:rsidP="009E0D71">
      <w:pPr>
        <w:rPr>
          <w:rFonts w:ascii="Arial" w:hAnsi="Arial" w:cs="Arial"/>
          <w:sz w:val="22"/>
          <w:szCs w:val="22"/>
        </w:rPr>
      </w:pPr>
      <w:hyperlink r:id="rId21" w:history="1">
        <w:r w:rsidR="00E4585E" w:rsidRPr="00231111">
          <w:rPr>
            <w:rStyle w:val="Link"/>
            <w:rFonts w:ascii="Arial" w:hAnsi="Arial" w:cs="Arial"/>
            <w:sz w:val="22"/>
            <w:szCs w:val="22"/>
          </w:rPr>
          <w:t>kontakt@vetrox.eu</w:t>
        </w:r>
      </w:hyperlink>
    </w:p>
    <w:p w14:paraId="6D37862C" w14:textId="77777777" w:rsidR="00E4585E" w:rsidRDefault="00E4585E" w:rsidP="009E0D71">
      <w:pPr>
        <w:rPr>
          <w:rFonts w:ascii="Arial" w:hAnsi="Arial" w:cs="Arial"/>
          <w:sz w:val="22"/>
          <w:szCs w:val="22"/>
        </w:rPr>
      </w:pPr>
    </w:p>
    <w:p w14:paraId="0CF21740" w14:textId="3A5B72DD" w:rsidR="00E4585E" w:rsidRDefault="00E4585E" w:rsidP="009E0D71">
      <w:pPr>
        <w:rPr>
          <w:rFonts w:ascii="Arial" w:hAnsi="Arial" w:cs="Arial"/>
          <w:sz w:val="22"/>
          <w:szCs w:val="22"/>
        </w:rPr>
      </w:pPr>
      <w:r>
        <w:rPr>
          <w:rFonts w:ascii="Arial" w:hAnsi="Arial" w:cs="Arial"/>
          <w:noProof/>
          <w:sz w:val="22"/>
          <w:szCs w:val="22"/>
        </w:rPr>
        <w:drawing>
          <wp:inline distT="0" distB="0" distL="0" distR="0" wp14:anchorId="61524E6B" wp14:editId="6761903C">
            <wp:extent cx="634713" cy="694592"/>
            <wp:effectExtent l="0" t="0" r="63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SWISS_klein.eps"/>
                    <pic:cNvPicPr/>
                  </pic:nvPicPr>
                  <pic:blipFill>
                    <a:blip r:embed="rId22">
                      <a:extLst>
                        <a:ext uri="{28A0092B-C50C-407E-A947-70E740481C1C}">
                          <a14:useLocalDpi xmlns:a14="http://schemas.microsoft.com/office/drawing/2010/main" val="0"/>
                        </a:ext>
                      </a:extLst>
                    </a:blip>
                    <a:stretch>
                      <a:fillRect/>
                    </a:stretch>
                  </pic:blipFill>
                  <pic:spPr>
                    <a:xfrm>
                      <a:off x="0" y="0"/>
                      <a:ext cx="634713" cy="694592"/>
                    </a:xfrm>
                    <a:prstGeom prst="rect">
                      <a:avLst/>
                    </a:prstGeom>
                  </pic:spPr>
                </pic:pic>
              </a:graphicData>
            </a:graphic>
          </wp:inline>
        </w:drawing>
      </w:r>
    </w:p>
    <w:p w14:paraId="3E72AD5E" w14:textId="1A3AF021" w:rsidR="00E4585E" w:rsidRPr="009E0D71" w:rsidRDefault="00E4585E" w:rsidP="009E0D71">
      <w:pPr>
        <w:rPr>
          <w:rFonts w:ascii="Arial" w:hAnsi="Arial" w:cs="Arial"/>
          <w:sz w:val="22"/>
          <w:szCs w:val="22"/>
        </w:rPr>
      </w:pPr>
    </w:p>
    <w:p w14:paraId="202A2B0F" w14:textId="77777777" w:rsidR="002B70DF" w:rsidRPr="002B70DF" w:rsidRDefault="002B70DF" w:rsidP="002B70DF">
      <w:pPr>
        <w:rPr>
          <w:rFonts w:ascii="Arial" w:hAnsi="Arial" w:cs="Arial"/>
          <w:sz w:val="22"/>
          <w:szCs w:val="22"/>
        </w:rPr>
      </w:pPr>
    </w:p>
    <w:sectPr w:rsidR="002B70DF" w:rsidRPr="002B70DF" w:rsidSect="007E1A35">
      <w:footerReference w:type="even" r:id="rId23"/>
      <w:footerReference w:type="default" r:id="rId24"/>
      <w:pgSz w:w="11906" w:h="16838"/>
      <w:pgMar w:top="720" w:right="720" w:bottom="720" w:left="720"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25C8E" w14:textId="77777777" w:rsidR="001A65E6" w:rsidRDefault="001A65E6" w:rsidP="007E1A35">
      <w:r>
        <w:separator/>
      </w:r>
    </w:p>
  </w:endnote>
  <w:endnote w:type="continuationSeparator" w:id="0">
    <w:p w14:paraId="025C90F5" w14:textId="77777777" w:rsidR="001A65E6" w:rsidRDefault="001A65E6" w:rsidP="007E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8BC92" w14:textId="77777777" w:rsidR="001A65E6" w:rsidRDefault="001A65E6" w:rsidP="007E1A3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8973018" w14:textId="77777777" w:rsidR="001A65E6" w:rsidRDefault="001A65E6" w:rsidP="007E1A35">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67046" w14:textId="77777777" w:rsidR="001A65E6" w:rsidRDefault="001A65E6" w:rsidP="007E1A3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91E37">
      <w:rPr>
        <w:rStyle w:val="Seitenzahl"/>
        <w:noProof/>
      </w:rPr>
      <w:t>1</w:t>
    </w:r>
    <w:r>
      <w:rPr>
        <w:rStyle w:val="Seitenzahl"/>
      </w:rPr>
      <w:fldChar w:fldCharType="end"/>
    </w:r>
  </w:p>
  <w:p w14:paraId="3A2DDF68" w14:textId="77777777" w:rsidR="001A65E6" w:rsidRDefault="001A65E6" w:rsidP="007E1A35">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04ECD" w14:textId="77777777" w:rsidR="001A65E6" w:rsidRDefault="001A65E6" w:rsidP="007E1A35">
      <w:r>
        <w:separator/>
      </w:r>
    </w:p>
  </w:footnote>
  <w:footnote w:type="continuationSeparator" w:id="0">
    <w:p w14:paraId="5583EF40" w14:textId="77777777" w:rsidR="001A65E6" w:rsidRDefault="001A65E6" w:rsidP="007E1A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000223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46A61304"/>
    <w:multiLevelType w:val="singleLevel"/>
    <w:tmpl w:val="76B2EB4E"/>
    <w:lvl w:ilvl="0">
      <w:start w:val="1"/>
      <w:numFmt w:val="bullet"/>
      <w:pStyle w:val="AufzhlungPunkt"/>
      <w:lvlText w:val=""/>
      <w:lvlJc w:val="left"/>
      <w:pPr>
        <w:tabs>
          <w:tab w:val="num" w:pos="360"/>
        </w:tabs>
        <w:ind w:left="360" w:hanging="360"/>
      </w:pPr>
      <w:rPr>
        <w:rFonts w:ascii="Symbol" w:hAnsi="Symbol" w:hint="default"/>
      </w:rPr>
    </w:lvl>
  </w:abstractNum>
  <w:abstractNum w:abstractNumId="2">
    <w:nsid w:val="62D30AE8"/>
    <w:multiLevelType w:val="singleLevel"/>
    <w:tmpl w:val="EC68FBB8"/>
    <w:lvl w:ilvl="0">
      <w:start w:val="1"/>
      <w:numFmt w:val="lowerLetter"/>
      <w:pStyle w:val="Aufzhlungabc"/>
      <w:lvlText w:val="%1)"/>
      <w:lvlJc w:val="left"/>
      <w:pPr>
        <w:tabs>
          <w:tab w:val="num" w:pos="360"/>
        </w:tabs>
        <w:ind w:left="360" w:hanging="360"/>
      </w:pPr>
    </w:lvl>
  </w:abstractNum>
  <w:abstractNum w:abstractNumId="3">
    <w:nsid w:val="793530CF"/>
    <w:multiLevelType w:val="singleLevel"/>
    <w:tmpl w:val="9A729632"/>
    <w:lvl w:ilvl="0">
      <w:start w:val="1"/>
      <w:numFmt w:val="bullet"/>
      <w:pStyle w:val="AufzhlungStrich"/>
      <w:lvlText w:val="-"/>
      <w:lvlJc w:val="left"/>
      <w:pPr>
        <w:tabs>
          <w:tab w:val="num" w:pos="360"/>
        </w:tabs>
        <w:ind w:left="360" w:hanging="360"/>
      </w:pPr>
      <w:rPr>
        <w:sz w:val="16"/>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0DF"/>
    <w:rsid w:val="00072248"/>
    <w:rsid w:val="001A65E6"/>
    <w:rsid w:val="002B70DF"/>
    <w:rsid w:val="00506E56"/>
    <w:rsid w:val="00580A03"/>
    <w:rsid w:val="00581200"/>
    <w:rsid w:val="0078329E"/>
    <w:rsid w:val="007E1A35"/>
    <w:rsid w:val="00847FBE"/>
    <w:rsid w:val="008A7133"/>
    <w:rsid w:val="009E0D71"/>
    <w:rsid w:val="00AD016F"/>
    <w:rsid w:val="00D82E14"/>
    <w:rsid w:val="00E11C0E"/>
    <w:rsid w:val="00E3382A"/>
    <w:rsid w:val="00E4585E"/>
    <w:rsid w:val="00F91E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B570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2B70D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2B70DF"/>
    <w:pPr>
      <w:numPr>
        <w:numId w:val="1"/>
      </w:numPr>
      <w:contextualSpacing/>
    </w:pPr>
  </w:style>
  <w:style w:type="paragraph" w:customStyle="1" w:styleId="AufzhlungPunkt">
    <w:name w:val="Aufzählung Punkt"/>
    <w:basedOn w:val="Standard"/>
    <w:rsid w:val="007E1A35"/>
    <w:pPr>
      <w:numPr>
        <w:numId w:val="2"/>
      </w:numPr>
      <w:spacing w:after="120" w:line="260" w:lineRule="exact"/>
      <w:ind w:left="357" w:hanging="357"/>
      <w:jc w:val="both"/>
    </w:pPr>
    <w:rPr>
      <w:rFonts w:ascii="Times New Roman" w:eastAsia="Times New Roman" w:hAnsi="Times New Roman" w:cs="Times New Roman"/>
      <w:sz w:val="19"/>
      <w:szCs w:val="20"/>
    </w:rPr>
  </w:style>
  <w:style w:type="paragraph" w:customStyle="1" w:styleId="AufzhlungStrich">
    <w:name w:val="Aufzählung Strich"/>
    <w:link w:val="AufzhlungStrichZchn"/>
    <w:rsid w:val="007E1A35"/>
    <w:pPr>
      <w:numPr>
        <w:numId w:val="3"/>
      </w:numPr>
      <w:spacing w:line="280" w:lineRule="exact"/>
      <w:ind w:left="714" w:hanging="357"/>
    </w:pPr>
    <w:rPr>
      <w:rFonts w:ascii="Times New Roman" w:eastAsia="Times New Roman" w:hAnsi="Times New Roman" w:cs="Times New Roman"/>
      <w:noProof/>
      <w:sz w:val="20"/>
      <w:szCs w:val="20"/>
    </w:rPr>
  </w:style>
  <w:style w:type="character" w:customStyle="1" w:styleId="AufzhlungStrichZchn">
    <w:name w:val="Aufzählung Strich Zchn"/>
    <w:basedOn w:val="Absatzstandardschriftart"/>
    <w:link w:val="AufzhlungStrich"/>
    <w:rsid w:val="007E1A35"/>
    <w:rPr>
      <w:rFonts w:ascii="Times New Roman" w:eastAsia="Times New Roman" w:hAnsi="Times New Roman" w:cs="Times New Roman"/>
      <w:noProof/>
      <w:sz w:val="20"/>
      <w:szCs w:val="20"/>
    </w:rPr>
  </w:style>
  <w:style w:type="paragraph" w:styleId="Fuzeile">
    <w:name w:val="footer"/>
    <w:basedOn w:val="Standard"/>
    <w:link w:val="FuzeileZeichen"/>
    <w:uiPriority w:val="99"/>
    <w:unhideWhenUsed/>
    <w:rsid w:val="007E1A35"/>
    <w:pPr>
      <w:tabs>
        <w:tab w:val="center" w:pos="4536"/>
        <w:tab w:val="right" w:pos="9072"/>
      </w:tabs>
    </w:pPr>
  </w:style>
  <w:style w:type="character" w:customStyle="1" w:styleId="FuzeileZeichen">
    <w:name w:val="Fußzeile Zeichen"/>
    <w:basedOn w:val="Absatzstandardschriftart"/>
    <w:link w:val="Fuzeile"/>
    <w:uiPriority w:val="99"/>
    <w:rsid w:val="007E1A35"/>
  </w:style>
  <w:style w:type="character" w:styleId="Seitenzahl">
    <w:name w:val="page number"/>
    <w:basedOn w:val="Absatzstandardschriftart"/>
    <w:uiPriority w:val="99"/>
    <w:semiHidden/>
    <w:unhideWhenUsed/>
    <w:rsid w:val="007E1A35"/>
  </w:style>
  <w:style w:type="paragraph" w:customStyle="1" w:styleId="Abbildungsunterschrift">
    <w:name w:val="Abbildungsunterschrift"/>
    <w:basedOn w:val="Beschriftung"/>
    <w:rsid w:val="007E1A35"/>
    <w:pPr>
      <w:tabs>
        <w:tab w:val="left" w:pos="1134"/>
      </w:tabs>
      <w:spacing w:before="120" w:after="120" w:line="220" w:lineRule="exact"/>
      <w:jc w:val="both"/>
    </w:pPr>
    <w:rPr>
      <w:rFonts w:ascii="Arial" w:eastAsia="Times New Roman" w:hAnsi="Arial" w:cs="Times New Roman"/>
      <w:b w:val="0"/>
      <w:bCs w:val="0"/>
      <w:noProof/>
      <w:color w:val="auto"/>
      <w:sz w:val="16"/>
      <w:szCs w:val="20"/>
    </w:rPr>
  </w:style>
  <w:style w:type="paragraph" w:customStyle="1" w:styleId="Aufzhlungabc">
    <w:name w:val="Aufzählung abc"/>
    <w:rsid w:val="007E1A35"/>
    <w:pPr>
      <w:numPr>
        <w:numId w:val="4"/>
      </w:numPr>
      <w:spacing w:line="280" w:lineRule="exact"/>
      <w:ind w:left="357" w:hanging="357"/>
    </w:pPr>
    <w:rPr>
      <w:rFonts w:ascii="Times New Roman" w:eastAsia="Times New Roman" w:hAnsi="Times New Roman" w:cs="Times New Roman"/>
      <w:noProof/>
      <w:sz w:val="20"/>
      <w:szCs w:val="20"/>
    </w:rPr>
  </w:style>
  <w:style w:type="paragraph" w:styleId="Beschriftung">
    <w:name w:val="caption"/>
    <w:basedOn w:val="Standard"/>
    <w:next w:val="Standard"/>
    <w:uiPriority w:val="35"/>
    <w:semiHidden/>
    <w:unhideWhenUsed/>
    <w:qFormat/>
    <w:rsid w:val="007E1A35"/>
    <w:pPr>
      <w:spacing w:after="200"/>
    </w:pPr>
    <w:rPr>
      <w:b/>
      <w:bCs/>
      <w:color w:val="4F81BD" w:themeColor="accent1"/>
      <w:sz w:val="18"/>
      <w:szCs w:val="18"/>
    </w:rPr>
  </w:style>
  <w:style w:type="character" w:styleId="Link">
    <w:name w:val="Hyperlink"/>
    <w:basedOn w:val="Absatzstandardschriftart"/>
    <w:rsid w:val="009E0D71"/>
    <w:rPr>
      <w:color w:val="0000FF"/>
      <w:u w:val="single"/>
    </w:rPr>
  </w:style>
  <w:style w:type="paragraph" w:styleId="Sprechblasentext">
    <w:name w:val="Balloon Text"/>
    <w:basedOn w:val="Standard"/>
    <w:link w:val="SprechblasentextZeichen"/>
    <w:uiPriority w:val="99"/>
    <w:semiHidden/>
    <w:unhideWhenUsed/>
    <w:rsid w:val="00847FB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47FB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2B70D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2B70DF"/>
    <w:pPr>
      <w:numPr>
        <w:numId w:val="1"/>
      </w:numPr>
      <w:contextualSpacing/>
    </w:pPr>
  </w:style>
  <w:style w:type="paragraph" w:customStyle="1" w:styleId="AufzhlungPunkt">
    <w:name w:val="Aufzählung Punkt"/>
    <w:basedOn w:val="Standard"/>
    <w:rsid w:val="007E1A35"/>
    <w:pPr>
      <w:numPr>
        <w:numId w:val="2"/>
      </w:numPr>
      <w:spacing w:after="120" w:line="260" w:lineRule="exact"/>
      <w:ind w:left="357" w:hanging="357"/>
      <w:jc w:val="both"/>
    </w:pPr>
    <w:rPr>
      <w:rFonts w:ascii="Times New Roman" w:eastAsia="Times New Roman" w:hAnsi="Times New Roman" w:cs="Times New Roman"/>
      <w:sz w:val="19"/>
      <w:szCs w:val="20"/>
    </w:rPr>
  </w:style>
  <w:style w:type="paragraph" w:customStyle="1" w:styleId="AufzhlungStrich">
    <w:name w:val="Aufzählung Strich"/>
    <w:link w:val="AufzhlungStrichZchn"/>
    <w:rsid w:val="007E1A35"/>
    <w:pPr>
      <w:numPr>
        <w:numId w:val="3"/>
      </w:numPr>
      <w:spacing w:line="280" w:lineRule="exact"/>
      <w:ind w:left="714" w:hanging="357"/>
    </w:pPr>
    <w:rPr>
      <w:rFonts w:ascii="Times New Roman" w:eastAsia="Times New Roman" w:hAnsi="Times New Roman" w:cs="Times New Roman"/>
      <w:noProof/>
      <w:sz w:val="20"/>
      <w:szCs w:val="20"/>
    </w:rPr>
  </w:style>
  <w:style w:type="character" w:customStyle="1" w:styleId="AufzhlungStrichZchn">
    <w:name w:val="Aufzählung Strich Zchn"/>
    <w:basedOn w:val="Absatzstandardschriftart"/>
    <w:link w:val="AufzhlungStrich"/>
    <w:rsid w:val="007E1A35"/>
    <w:rPr>
      <w:rFonts w:ascii="Times New Roman" w:eastAsia="Times New Roman" w:hAnsi="Times New Roman" w:cs="Times New Roman"/>
      <w:noProof/>
      <w:sz w:val="20"/>
      <w:szCs w:val="20"/>
    </w:rPr>
  </w:style>
  <w:style w:type="paragraph" w:styleId="Fuzeile">
    <w:name w:val="footer"/>
    <w:basedOn w:val="Standard"/>
    <w:link w:val="FuzeileZeichen"/>
    <w:uiPriority w:val="99"/>
    <w:unhideWhenUsed/>
    <w:rsid w:val="007E1A35"/>
    <w:pPr>
      <w:tabs>
        <w:tab w:val="center" w:pos="4536"/>
        <w:tab w:val="right" w:pos="9072"/>
      </w:tabs>
    </w:pPr>
  </w:style>
  <w:style w:type="character" w:customStyle="1" w:styleId="FuzeileZeichen">
    <w:name w:val="Fußzeile Zeichen"/>
    <w:basedOn w:val="Absatzstandardschriftart"/>
    <w:link w:val="Fuzeile"/>
    <w:uiPriority w:val="99"/>
    <w:rsid w:val="007E1A35"/>
  </w:style>
  <w:style w:type="character" w:styleId="Seitenzahl">
    <w:name w:val="page number"/>
    <w:basedOn w:val="Absatzstandardschriftart"/>
    <w:uiPriority w:val="99"/>
    <w:semiHidden/>
    <w:unhideWhenUsed/>
    <w:rsid w:val="007E1A35"/>
  </w:style>
  <w:style w:type="paragraph" w:customStyle="1" w:styleId="Abbildungsunterschrift">
    <w:name w:val="Abbildungsunterschrift"/>
    <w:basedOn w:val="Beschriftung"/>
    <w:rsid w:val="007E1A35"/>
    <w:pPr>
      <w:tabs>
        <w:tab w:val="left" w:pos="1134"/>
      </w:tabs>
      <w:spacing w:before="120" w:after="120" w:line="220" w:lineRule="exact"/>
      <w:jc w:val="both"/>
    </w:pPr>
    <w:rPr>
      <w:rFonts w:ascii="Arial" w:eastAsia="Times New Roman" w:hAnsi="Arial" w:cs="Times New Roman"/>
      <w:b w:val="0"/>
      <w:bCs w:val="0"/>
      <w:noProof/>
      <w:color w:val="auto"/>
      <w:sz w:val="16"/>
      <w:szCs w:val="20"/>
    </w:rPr>
  </w:style>
  <w:style w:type="paragraph" w:customStyle="1" w:styleId="Aufzhlungabc">
    <w:name w:val="Aufzählung abc"/>
    <w:rsid w:val="007E1A35"/>
    <w:pPr>
      <w:numPr>
        <w:numId w:val="4"/>
      </w:numPr>
      <w:spacing w:line="280" w:lineRule="exact"/>
      <w:ind w:left="357" w:hanging="357"/>
    </w:pPr>
    <w:rPr>
      <w:rFonts w:ascii="Times New Roman" w:eastAsia="Times New Roman" w:hAnsi="Times New Roman" w:cs="Times New Roman"/>
      <w:noProof/>
      <w:sz w:val="20"/>
      <w:szCs w:val="20"/>
    </w:rPr>
  </w:style>
  <w:style w:type="paragraph" w:styleId="Beschriftung">
    <w:name w:val="caption"/>
    <w:basedOn w:val="Standard"/>
    <w:next w:val="Standard"/>
    <w:uiPriority w:val="35"/>
    <w:semiHidden/>
    <w:unhideWhenUsed/>
    <w:qFormat/>
    <w:rsid w:val="007E1A35"/>
    <w:pPr>
      <w:spacing w:after="200"/>
    </w:pPr>
    <w:rPr>
      <w:b/>
      <w:bCs/>
      <w:color w:val="4F81BD" w:themeColor="accent1"/>
      <w:sz w:val="18"/>
      <w:szCs w:val="18"/>
    </w:rPr>
  </w:style>
  <w:style w:type="character" w:styleId="Link">
    <w:name w:val="Hyperlink"/>
    <w:basedOn w:val="Absatzstandardschriftart"/>
    <w:rsid w:val="009E0D71"/>
    <w:rPr>
      <w:color w:val="0000FF"/>
      <w:u w:val="single"/>
    </w:rPr>
  </w:style>
  <w:style w:type="paragraph" w:styleId="Sprechblasentext">
    <w:name w:val="Balloon Text"/>
    <w:basedOn w:val="Standard"/>
    <w:link w:val="SprechblasentextZeichen"/>
    <w:uiPriority w:val="99"/>
    <w:semiHidden/>
    <w:unhideWhenUsed/>
    <w:rsid w:val="00847FB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47FB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http://www.vetrox.eu" TargetMode="External"/><Relationship Id="rId21" Type="http://schemas.openxmlformats.org/officeDocument/2006/relationships/hyperlink" Target="mailto:kontakt@vetrox.eu" TargetMode="External"/><Relationship Id="rId22" Type="http://schemas.openxmlformats.org/officeDocument/2006/relationships/image" Target="media/image13.emf"/><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980</Words>
  <Characters>6178</Characters>
  <Application>Microsoft Macintosh Word</Application>
  <DocSecurity>0</DocSecurity>
  <Lines>51</Lines>
  <Paragraphs>14</Paragraphs>
  <ScaleCrop>false</ScaleCrop>
  <Company>2beCreative Werbeatelier Dür</Company>
  <LinksUpToDate>false</LinksUpToDate>
  <CharactersWithSpaces>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Dür</dc:creator>
  <cp:keywords/>
  <dc:description/>
  <cp:lastModifiedBy>Bernhard Raggl</cp:lastModifiedBy>
  <cp:revision>2</cp:revision>
  <dcterms:created xsi:type="dcterms:W3CDTF">2013-04-15T12:49:00Z</dcterms:created>
  <dcterms:modified xsi:type="dcterms:W3CDTF">2013-04-15T12:49:00Z</dcterms:modified>
</cp:coreProperties>
</file>